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B5" w:rsidRDefault="00B70244">
      <w:pPr>
        <w:pStyle w:val="1"/>
        <w:spacing w:line="194" w:lineRule="auto"/>
        <w:ind w:left="5660" w:firstLine="20"/>
        <w:jc w:val="both"/>
      </w:pPr>
      <w:bookmarkStart w:id="0" w:name="_GoBack"/>
      <w:bookmarkEnd w:id="0"/>
      <w:r>
        <w:t>Приложение 3</w:t>
      </w:r>
    </w:p>
    <w:p w:rsidR="009D2CB5" w:rsidRDefault="00B70244">
      <w:pPr>
        <w:pStyle w:val="1"/>
        <w:spacing w:line="194" w:lineRule="auto"/>
        <w:ind w:left="5660" w:firstLine="20"/>
        <w:jc w:val="both"/>
      </w:pPr>
      <w:r>
        <w:t>к приказу начальника</w:t>
      </w:r>
    </w:p>
    <w:p w:rsidR="009D2CB5" w:rsidRDefault="00B70244">
      <w:pPr>
        <w:pStyle w:val="1"/>
        <w:spacing w:after="660" w:line="194" w:lineRule="auto"/>
        <w:ind w:left="5660" w:firstLine="20"/>
        <w:jc w:val="both"/>
      </w:pPr>
      <w:r>
        <w:t>главного управление образования</w:t>
      </w:r>
    </w:p>
    <w:p w:rsidR="009D2CB5" w:rsidRDefault="00B70244">
      <w:pPr>
        <w:pStyle w:val="1"/>
        <w:spacing w:line="194" w:lineRule="auto"/>
        <w:ind w:firstLine="0"/>
        <w:jc w:val="center"/>
      </w:pPr>
      <w:r>
        <w:rPr>
          <w:b/>
          <w:bCs/>
        </w:rPr>
        <w:t>ПОЛОЖЕНИЕ</w:t>
      </w:r>
    </w:p>
    <w:p w:rsidR="009D2CB5" w:rsidRDefault="00B70244">
      <w:pPr>
        <w:pStyle w:val="1"/>
        <w:spacing w:after="340" w:line="194" w:lineRule="auto"/>
        <w:ind w:firstLine="0"/>
        <w:jc w:val="center"/>
      </w:pPr>
      <w:r>
        <w:rPr>
          <w:b/>
          <w:bCs/>
        </w:rPr>
        <w:t>о проведении областного творческого марафона</w:t>
      </w:r>
      <w:r>
        <w:rPr>
          <w:b/>
          <w:bCs/>
        </w:rPr>
        <w:br/>
        <w:t>«Сотни идей для лучших друзей»</w:t>
      </w:r>
    </w:p>
    <w:p w:rsidR="009D2CB5" w:rsidRDefault="00B70244">
      <w:pPr>
        <w:pStyle w:val="24"/>
        <w:keepNext/>
        <w:keepLines/>
        <w:numPr>
          <w:ilvl w:val="0"/>
          <w:numId w:val="2"/>
        </w:numPr>
        <w:tabs>
          <w:tab w:val="left" w:pos="1416"/>
        </w:tabs>
        <w:ind w:firstLine="720"/>
        <w:jc w:val="both"/>
      </w:pPr>
      <w:bookmarkStart w:id="1" w:name="bookmark34"/>
      <w:bookmarkStart w:id="2" w:name="bookmark32"/>
      <w:bookmarkStart w:id="3" w:name="bookmark33"/>
      <w:bookmarkStart w:id="4" w:name="bookmark35"/>
      <w:bookmarkEnd w:id="1"/>
      <w:r>
        <w:t>ОБЩИЕ ПОЛОЖЕНИЯ. ЦЕЛЬ И ЗАДАЧИ МАРАФОНА</w:t>
      </w:r>
      <w:bookmarkEnd w:id="2"/>
      <w:bookmarkEnd w:id="3"/>
      <w:bookmarkEnd w:id="4"/>
    </w:p>
    <w:p w:rsidR="009D2CB5" w:rsidRDefault="00B70244">
      <w:pPr>
        <w:pStyle w:val="1"/>
        <w:numPr>
          <w:ilvl w:val="1"/>
          <w:numId w:val="2"/>
        </w:numPr>
        <w:tabs>
          <w:tab w:val="left" w:pos="1416"/>
        </w:tabs>
        <w:ind w:firstLine="720"/>
        <w:jc w:val="both"/>
      </w:pPr>
      <w:bookmarkStart w:id="5" w:name="bookmark36"/>
      <w:bookmarkEnd w:id="5"/>
      <w:r>
        <w:t>Областной творческий марафон «Сотни идей для лучших друзей» (далее - Марафон) проводится в Гомельской области в период летней оздоровительной кампании 2020 года.</w:t>
      </w:r>
    </w:p>
    <w:p w:rsidR="009D2CB5" w:rsidRDefault="00B70244">
      <w:pPr>
        <w:pStyle w:val="1"/>
        <w:numPr>
          <w:ilvl w:val="1"/>
          <w:numId w:val="2"/>
        </w:numPr>
        <w:tabs>
          <w:tab w:val="left" w:pos="1416"/>
        </w:tabs>
        <w:ind w:firstLine="720"/>
        <w:jc w:val="both"/>
      </w:pPr>
      <w:bookmarkStart w:id="6" w:name="bookmark37"/>
      <w:bookmarkEnd w:id="6"/>
      <w:r>
        <w:t>Марафон имеет свою эмблему (приложение 3.1), которую необходимо разместить на информационном пространстве и официальных сайтах учреждений образования.</w:t>
      </w:r>
    </w:p>
    <w:p w:rsidR="009D2CB5" w:rsidRDefault="00B70244">
      <w:pPr>
        <w:pStyle w:val="1"/>
        <w:numPr>
          <w:ilvl w:val="1"/>
          <w:numId w:val="2"/>
        </w:numPr>
        <w:tabs>
          <w:tab w:val="left" w:pos="1416"/>
        </w:tabs>
        <w:ind w:firstLine="720"/>
        <w:jc w:val="both"/>
      </w:pPr>
      <w:bookmarkStart w:id="7" w:name="bookmark38"/>
      <w:bookmarkEnd w:id="7"/>
      <w:r>
        <w:t>Целью Марафона является совершенствование системы организации летнего досуга детей и подростков.</w:t>
      </w:r>
    </w:p>
    <w:p w:rsidR="009D2CB5" w:rsidRDefault="00B70244">
      <w:pPr>
        <w:pStyle w:val="1"/>
        <w:numPr>
          <w:ilvl w:val="1"/>
          <w:numId w:val="2"/>
        </w:numPr>
        <w:tabs>
          <w:tab w:val="left" w:pos="1416"/>
        </w:tabs>
        <w:ind w:firstLine="720"/>
        <w:jc w:val="both"/>
      </w:pPr>
      <w:bookmarkStart w:id="8" w:name="bookmark39"/>
      <w:bookmarkEnd w:id="8"/>
      <w:r>
        <w:t>Задачи Марафона:</w:t>
      </w:r>
    </w:p>
    <w:p w:rsidR="009D2CB5" w:rsidRDefault="00B70244">
      <w:pPr>
        <w:pStyle w:val="1"/>
        <w:ind w:firstLine="720"/>
        <w:jc w:val="both"/>
      </w:pPr>
      <w:r>
        <w:t>создание условий для организации полезного, интересного досуга несовершеннолетних;</w:t>
      </w:r>
    </w:p>
    <w:p w:rsidR="009D2CB5" w:rsidRDefault="00B70244">
      <w:pPr>
        <w:pStyle w:val="1"/>
        <w:ind w:firstLine="720"/>
        <w:jc w:val="both"/>
      </w:pPr>
      <w:r>
        <w:t>содействовать развитию творческих способностей детей и подростков;</w:t>
      </w:r>
    </w:p>
    <w:p w:rsidR="009D2CB5" w:rsidRDefault="00B70244">
      <w:pPr>
        <w:pStyle w:val="1"/>
        <w:ind w:firstLine="720"/>
        <w:jc w:val="both"/>
      </w:pPr>
      <w:r>
        <w:t>способствовать формированию у подрастающего поколения информационной культуры и активной жизненной позиции;</w:t>
      </w:r>
    </w:p>
    <w:p w:rsidR="009D2CB5" w:rsidRDefault="00B70244">
      <w:pPr>
        <w:pStyle w:val="1"/>
        <w:ind w:firstLine="720"/>
        <w:jc w:val="both"/>
      </w:pPr>
      <w:r>
        <w:t>обеспечить обмен опытом организации полезного каникулярного отдыха среди обучающихся, их законных представителей и педагогов.</w:t>
      </w:r>
    </w:p>
    <w:p w:rsidR="009D2CB5" w:rsidRDefault="00B70244">
      <w:pPr>
        <w:pStyle w:val="1"/>
        <w:numPr>
          <w:ilvl w:val="1"/>
          <w:numId w:val="2"/>
        </w:numPr>
        <w:tabs>
          <w:tab w:val="left" w:pos="1416"/>
        </w:tabs>
        <w:spacing w:after="340"/>
        <w:ind w:firstLine="720"/>
        <w:jc w:val="both"/>
      </w:pPr>
      <w:bookmarkStart w:id="9" w:name="bookmark40"/>
      <w:bookmarkEnd w:id="9"/>
      <w:r>
        <w:t>Участие в Марафоне означает ознакомление со всеми пунктами данного положения.</w:t>
      </w:r>
    </w:p>
    <w:p w:rsidR="009D2CB5" w:rsidRDefault="00B70244">
      <w:pPr>
        <w:pStyle w:val="24"/>
        <w:keepNext/>
        <w:keepLines/>
        <w:numPr>
          <w:ilvl w:val="0"/>
          <w:numId w:val="2"/>
        </w:numPr>
        <w:tabs>
          <w:tab w:val="left" w:pos="1416"/>
        </w:tabs>
        <w:ind w:firstLine="720"/>
        <w:jc w:val="both"/>
      </w:pPr>
      <w:bookmarkStart w:id="10" w:name="bookmark43"/>
      <w:bookmarkStart w:id="11" w:name="bookmark41"/>
      <w:bookmarkStart w:id="12" w:name="bookmark42"/>
      <w:bookmarkStart w:id="13" w:name="bookmark44"/>
      <w:bookmarkEnd w:id="10"/>
      <w:r>
        <w:t>УЧРЕДИТЕЛИ, КООРДИНАТОРЫ, МОДЕРАТОРЫ И УЧАСТНИКИ МАРАФОНА</w:t>
      </w:r>
      <w:bookmarkEnd w:id="11"/>
      <w:bookmarkEnd w:id="12"/>
      <w:bookmarkEnd w:id="13"/>
    </w:p>
    <w:p w:rsidR="009D2CB5" w:rsidRDefault="00B70244">
      <w:pPr>
        <w:pStyle w:val="1"/>
        <w:numPr>
          <w:ilvl w:val="1"/>
          <w:numId w:val="2"/>
        </w:numPr>
        <w:tabs>
          <w:tab w:val="left" w:pos="1416"/>
        </w:tabs>
        <w:ind w:firstLine="720"/>
        <w:jc w:val="both"/>
      </w:pPr>
      <w:bookmarkStart w:id="14" w:name="bookmark45"/>
      <w:bookmarkEnd w:id="14"/>
      <w:r>
        <w:t>Учредителем Марафона является главное управление образования Гомельского облисполкома.</w:t>
      </w:r>
    </w:p>
    <w:p w:rsidR="009D2CB5" w:rsidRDefault="00B70244">
      <w:pPr>
        <w:pStyle w:val="1"/>
        <w:numPr>
          <w:ilvl w:val="1"/>
          <w:numId w:val="2"/>
        </w:numPr>
        <w:tabs>
          <w:tab w:val="left" w:pos="1416"/>
        </w:tabs>
        <w:ind w:firstLine="720"/>
        <w:jc w:val="both"/>
      </w:pPr>
      <w:bookmarkStart w:id="15" w:name="bookmark46"/>
      <w:bookmarkEnd w:id="15"/>
      <w:r>
        <w:t>Координаторами Марафона являются: на областном уровне - учреждение образования «Гомельский государственный областной Дворец творчества детей и молодежи» (далее - Дворец), на региональном - многопрофильные учреждения дополнительного образования детей и молодежи.</w:t>
      </w:r>
    </w:p>
    <w:p w:rsidR="009D2CB5" w:rsidRDefault="00B70244">
      <w:pPr>
        <w:pStyle w:val="1"/>
        <w:numPr>
          <w:ilvl w:val="1"/>
          <w:numId w:val="2"/>
        </w:numPr>
        <w:tabs>
          <w:tab w:val="left" w:pos="1416"/>
        </w:tabs>
        <w:spacing w:after="160"/>
        <w:ind w:firstLine="720"/>
        <w:jc w:val="both"/>
      </w:pPr>
      <w:bookmarkStart w:id="16" w:name="bookmark47"/>
      <w:bookmarkEnd w:id="16"/>
      <w:r>
        <w:t>Модератор - работники Дворца, назначаемые для оценки соответствия видеороликов настоящему положению.</w:t>
      </w:r>
    </w:p>
    <w:p w:rsidR="009D2CB5" w:rsidRDefault="00B70244">
      <w:pPr>
        <w:pStyle w:val="1"/>
        <w:numPr>
          <w:ilvl w:val="1"/>
          <w:numId w:val="2"/>
        </w:numPr>
        <w:tabs>
          <w:tab w:val="left" w:pos="1417"/>
        </w:tabs>
        <w:spacing w:after="340"/>
        <w:ind w:firstLine="720"/>
        <w:jc w:val="both"/>
      </w:pPr>
      <w:bookmarkStart w:id="17" w:name="bookmark48"/>
      <w:bookmarkEnd w:id="17"/>
      <w:r>
        <w:t xml:space="preserve">Участники Марафона - обучающиеся учреждений общего </w:t>
      </w:r>
      <w:r>
        <w:lastRenderedPageBreak/>
        <w:t>среднего образования, дополнительного образования детей и молодежи; воспитанники оздоровительных лагерей всех типов, законные представители указанных обучающихся.</w:t>
      </w:r>
    </w:p>
    <w:p w:rsidR="009D2CB5" w:rsidRDefault="00B70244">
      <w:pPr>
        <w:pStyle w:val="24"/>
        <w:keepNext/>
        <w:keepLines/>
        <w:numPr>
          <w:ilvl w:val="0"/>
          <w:numId w:val="2"/>
        </w:numPr>
        <w:tabs>
          <w:tab w:val="left" w:pos="1417"/>
        </w:tabs>
        <w:ind w:firstLine="720"/>
        <w:jc w:val="both"/>
      </w:pPr>
      <w:bookmarkStart w:id="18" w:name="bookmark51"/>
      <w:bookmarkStart w:id="19" w:name="bookmark49"/>
      <w:bookmarkStart w:id="20" w:name="bookmark50"/>
      <w:bookmarkStart w:id="21" w:name="bookmark52"/>
      <w:bookmarkEnd w:id="18"/>
      <w:r>
        <w:t>ПОРЯДОК И УСЛОВИЯ ПРОВЕДЕНИЯ МАРАФОНА</w:t>
      </w:r>
      <w:bookmarkEnd w:id="19"/>
      <w:bookmarkEnd w:id="20"/>
      <w:bookmarkEnd w:id="21"/>
    </w:p>
    <w:p w:rsidR="009D2CB5" w:rsidRDefault="00B70244">
      <w:pPr>
        <w:pStyle w:val="1"/>
        <w:numPr>
          <w:ilvl w:val="1"/>
          <w:numId w:val="2"/>
        </w:numPr>
        <w:tabs>
          <w:tab w:val="left" w:pos="1417"/>
        </w:tabs>
        <w:ind w:firstLine="720"/>
        <w:jc w:val="both"/>
      </w:pPr>
      <w:bookmarkStart w:id="22" w:name="bookmark53"/>
      <w:bookmarkEnd w:id="22"/>
      <w:proofErr w:type="gramStart"/>
      <w:r>
        <w:t>В период с июня по август 2020 года участники согласно графику (приложение 3.2) в течение недели предлагают в социальной сети «</w:t>
      </w:r>
      <w:proofErr w:type="spellStart"/>
      <w:r>
        <w:t>ВКонтакте</w:t>
      </w:r>
      <w:proofErr w:type="spellEnd"/>
      <w:r>
        <w:t>» своеобразные «</w:t>
      </w:r>
      <w:proofErr w:type="spellStart"/>
      <w:r>
        <w:t>лайфхаки</w:t>
      </w:r>
      <w:proofErr w:type="spellEnd"/>
      <w:r>
        <w:t xml:space="preserve">» - способы проведения интересного и полезного досуга (мастер-классы, творческие тренажеры, </w:t>
      </w:r>
      <w:proofErr w:type="spellStart"/>
      <w:r>
        <w:t>флешмобы</w:t>
      </w:r>
      <w:proofErr w:type="spellEnd"/>
      <w:r>
        <w:t xml:space="preserve">, </w:t>
      </w:r>
      <w:proofErr w:type="spellStart"/>
      <w:r>
        <w:t>челенджи</w:t>
      </w:r>
      <w:proofErr w:type="spellEnd"/>
      <w:r>
        <w:t>, акции, операции и т.п.) - всё то, что участники используют с целью своего индивидуального развития и проведения свободного времени и предлагают сделать другим ребятам - сверстникам из</w:t>
      </w:r>
      <w:proofErr w:type="gramEnd"/>
      <w:r>
        <w:t xml:space="preserve"> населенных пунктов Гомельской области.</w:t>
      </w:r>
    </w:p>
    <w:p w:rsidR="009D2CB5" w:rsidRDefault="00B70244">
      <w:pPr>
        <w:pStyle w:val="1"/>
        <w:numPr>
          <w:ilvl w:val="1"/>
          <w:numId w:val="2"/>
        </w:numPr>
        <w:tabs>
          <w:tab w:val="left" w:pos="1417"/>
        </w:tabs>
        <w:ind w:firstLine="720"/>
        <w:jc w:val="both"/>
      </w:pPr>
      <w:bookmarkStart w:id="23" w:name="bookmark54"/>
      <w:bookmarkEnd w:id="23"/>
      <w:r>
        <w:t xml:space="preserve">Для участия необходимо в официальной группе Марафона </w:t>
      </w:r>
      <w:hyperlink r:id="rId8" w:history="1">
        <w:r>
          <w:rPr>
            <w:u w:val="single"/>
          </w:rPr>
          <w:t>https://vk.com/sotniidey</w:t>
        </w:r>
      </w:hyperlink>
      <w:r>
        <w:t xml:space="preserve"> на стену сообщества (через «Предложить новость») выложить любительский видеоролик длительностью не более 2 минут, в котором участник подробно рассказывает о своем способе проведения досуга, демонстрирует его, призывает повторить за ним или сделать лучше, чем он.</w:t>
      </w:r>
    </w:p>
    <w:p w:rsidR="009D2CB5" w:rsidRDefault="00B70244">
      <w:pPr>
        <w:pStyle w:val="1"/>
        <w:numPr>
          <w:ilvl w:val="1"/>
          <w:numId w:val="2"/>
        </w:numPr>
        <w:tabs>
          <w:tab w:val="left" w:pos="1417"/>
        </w:tabs>
        <w:ind w:firstLine="720"/>
        <w:jc w:val="both"/>
      </w:pPr>
      <w:bookmarkStart w:id="24" w:name="bookmark55"/>
      <w:bookmarkEnd w:id="24"/>
      <w:r>
        <w:t>Каждый видеоролик должен иметь подпись (название ролика, фамилию, имя автора (авторов) полностью, полное наименование учреждения образования с указанием района).</w:t>
      </w:r>
    </w:p>
    <w:p w:rsidR="009D2CB5" w:rsidRDefault="00B70244">
      <w:pPr>
        <w:pStyle w:val="1"/>
        <w:numPr>
          <w:ilvl w:val="1"/>
          <w:numId w:val="2"/>
        </w:numPr>
        <w:tabs>
          <w:tab w:val="left" w:pos="1417"/>
        </w:tabs>
        <w:ind w:firstLine="720"/>
        <w:jc w:val="both"/>
      </w:pPr>
      <w:bookmarkStart w:id="25" w:name="bookmark56"/>
      <w:bookmarkEnd w:id="25"/>
      <w:r>
        <w:t xml:space="preserve">В роликах не допускается наличие элементов пропаганды насилия, разжигания расовой, национальной или религиозной вражды, нецензурной лексики, жаргонных выражений, слов и фраз, унижающих человеческое достоинство, призывов к экстремизму, популяризация алкоголя, </w:t>
      </w:r>
      <w:proofErr w:type="spellStart"/>
      <w:r>
        <w:t>табакокурения</w:t>
      </w:r>
      <w:proofErr w:type="spellEnd"/>
      <w:r>
        <w:t>, наркотиков, иных вредных зависимостей, возможным опасностям для физического и/или психического здоровья, иной деструктивной информации.</w:t>
      </w:r>
    </w:p>
    <w:p w:rsidR="009D2CB5" w:rsidRDefault="00B70244">
      <w:pPr>
        <w:pStyle w:val="1"/>
        <w:numPr>
          <w:ilvl w:val="1"/>
          <w:numId w:val="2"/>
        </w:numPr>
        <w:tabs>
          <w:tab w:val="left" w:pos="1417"/>
        </w:tabs>
        <w:ind w:firstLine="720"/>
        <w:jc w:val="both"/>
      </w:pPr>
      <w:bookmarkStart w:id="26" w:name="bookmark57"/>
      <w:bookmarkEnd w:id="26"/>
      <w:r>
        <w:t>После одобрения видеоролика модераторами Марафона он становится доступным всем пользователям сети. В случае несоответствия пункту 3.4 настоящего положения публикация видеоролика отклоняется, а о нарушениях сообщается региональному координатору.</w:t>
      </w:r>
    </w:p>
    <w:p w:rsidR="009D2CB5" w:rsidRDefault="00B70244">
      <w:pPr>
        <w:pStyle w:val="1"/>
        <w:numPr>
          <w:ilvl w:val="1"/>
          <w:numId w:val="2"/>
        </w:numPr>
        <w:tabs>
          <w:tab w:val="left" w:pos="1417"/>
        </w:tabs>
        <w:ind w:firstLine="720"/>
        <w:jc w:val="both"/>
      </w:pPr>
      <w:bookmarkStart w:id="27" w:name="bookmark58"/>
      <w:bookmarkEnd w:id="27"/>
      <w:r>
        <w:t>Функции региональных координаторов:</w:t>
      </w:r>
    </w:p>
    <w:p w:rsidR="009D2CB5" w:rsidRDefault="00B70244">
      <w:pPr>
        <w:pStyle w:val="1"/>
        <w:ind w:firstLine="720"/>
        <w:jc w:val="both"/>
      </w:pPr>
      <w:r>
        <w:t>довести данное положение максимально до каждого учащегося региона;</w:t>
      </w:r>
    </w:p>
    <w:p w:rsidR="009D2CB5" w:rsidRDefault="00B70244">
      <w:pPr>
        <w:pStyle w:val="1"/>
        <w:ind w:firstLine="720"/>
        <w:jc w:val="both"/>
      </w:pPr>
      <w:r>
        <w:t>обеспечить активное участие в Марафоне в сроки согласно графику;</w:t>
      </w:r>
    </w:p>
    <w:p w:rsidR="009D2CB5" w:rsidRDefault="00B70244">
      <w:pPr>
        <w:pStyle w:val="1"/>
        <w:ind w:firstLine="720"/>
        <w:jc w:val="both"/>
      </w:pPr>
      <w:r>
        <w:t>популяризировать наиболее интересный и полезный опыт проведения досуга участников Марафона среди ребят своего региона;</w:t>
      </w:r>
    </w:p>
    <w:p w:rsidR="009D2CB5" w:rsidRDefault="00B70244">
      <w:pPr>
        <w:pStyle w:val="1"/>
        <w:ind w:firstLine="720"/>
        <w:jc w:val="both"/>
      </w:pPr>
      <w:r>
        <w:t>обеспечить онлайн-голосование согласно абзацу 3 пункта 4.2. настоящего положения.</w:t>
      </w:r>
    </w:p>
    <w:p w:rsidR="009D2CB5" w:rsidRDefault="00B70244">
      <w:pPr>
        <w:pStyle w:val="1"/>
        <w:numPr>
          <w:ilvl w:val="1"/>
          <w:numId w:val="2"/>
        </w:numPr>
        <w:tabs>
          <w:tab w:val="left" w:pos="1411"/>
        </w:tabs>
        <w:ind w:firstLine="700"/>
        <w:jc w:val="both"/>
      </w:pPr>
      <w:bookmarkStart w:id="28" w:name="bookmark59"/>
      <w:bookmarkEnd w:id="28"/>
      <w:r>
        <w:lastRenderedPageBreak/>
        <w:t xml:space="preserve">Главным координатором Марафона на </w:t>
      </w:r>
      <w:r>
        <w:rPr>
          <w:color w:val="3C1F21"/>
        </w:rPr>
        <w:t xml:space="preserve">областном </w:t>
      </w:r>
      <w:r>
        <w:t xml:space="preserve">уровне является заместитель директора по организационно-массовой работе Дворца </w:t>
      </w:r>
      <w:proofErr w:type="spellStart"/>
      <w:r>
        <w:t>Макушкин</w:t>
      </w:r>
      <w:proofErr w:type="spellEnd"/>
      <w:r>
        <w:t xml:space="preserve"> Олег Васильевич (контактный телефон: (0232) 21-20-07), его помощником и модератором - </w:t>
      </w:r>
      <w:proofErr w:type="spellStart"/>
      <w:r>
        <w:t>культорганизатгор</w:t>
      </w:r>
      <w:proofErr w:type="spellEnd"/>
      <w:r>
        <w:t xml:space="preserve"> Дворца Сорокин Антон Иванович (контактный телефон: (0232) </w:t>
      </w:r>
      <w:r>
        <w:rPr>
          <w:color w:val="3C1F21"/>
        </w:rPr>
        <w:t>30-26-51).</w:t>
      </w:r>
    </w:p>
    <w:p w:rsidR="009D2CB5" w:rsidRDefault="00B70244">
      <w:pPr>
        <w:pStyle w:val="1"/>
        <w:numPr>
          <w:ilvl w:val="1"/>
          <w:numId w:val="2"/>
        </w:numPr>
        <w:tabs>
          <w:tab w:val="left" w:pos="1411"/>
        </w:tabs>
        <w:spacing w:after="340" w:line="276" w:lineRule="auto"/>
        <w:ind w:firstLine="700"/>
        <w:jc w:val="both"/>
      </w:pPr>
      <w:bookmarkStart w:id="29" w:name="bookmark60"/>
      <w:bookmarkEnd w:id="29"/>
      <w:r>
        <w:t>Марафон может освещаться в различных СМИ, Интерне</w:t>
      </w:r>
      <w:proofErr w:type="gramStart"/>
      <w:r>
        <w:t>т-</w:t>
      </w:r>
      <w:proofErr w:type="gramEnd"/>
      <w:r>
        <w:t xml:space="preserve"> пространстве, социальных сетях и мессенджерах.</w:t>
      </w:r>
    </w:p>
    <w:p w:rsidR="009D2CB5" w:rsidRDefault="00B70244">
      <w:pPr>
        <w:pStyle w:val="24"/>
        <w:keepNext/>
        <w:keepLines/>
        <w:numPr>
          <w:ilvl w:val="0"/>
          <w:numId w:val="2"/>
        </w:numPr>
        <w:tabs>
          <w:tab w:val="left" w:pos="1411"/>
        </w:tabs>
        <w:ind w:firstLine="700"/>
        <w:jc w:val="both"/>
      </w:pPr>
      <w:bookmarkStart w:id="30" w:name="bookmark63"/>
      <w:bookmarkStart w:id="31" w:name="bookmark61"/>
      <w:bookmarkStart w:id="32" w:name="bookmark62"/>
      <w:bookmarkStart w:id="33" w:name="bookmark64"/>
      <w:bookmarkEnd w:id="30"/>
      <w:r>
        <w:t>ПОДВЕДЕНИЕ ИТОГОВ МАРАФОНА</w:t>
      </w:r>
      <w:bookmarkEnd w:id="31"/>
      <w:bookmarkEnd w:id="32"/>
      <w:bookmarkEnd w:id="33"/>
    </w:p>
    <w:p w:rsidR="009D2CB5" w:rsidRDefault="00B70244">
      <w:pPr>
        <w:pStyle w:val="1"/>
        <w:numPr>
          <w:ilvl w:val="1"/>
          <w:numId w:val="2"/>
        </w:numPr>
        <w:tabs>
          <w:tab w:val="left" w:pos="1411"/>
        </w:tabs>
        <w:ind w:firstLine="700"/>
        <w:jc w:val="both"/>
      </w:pPr>
      <w:bookmarkStart w:id="34" w:name="bookmark65"/>
      <w:bookmarkEnd w:id="34"/>
      <w:r>
        <w:t>При оценке видеороликов учитывается прагматичность, польза и возможность заинтересованности предлагаемой разновидностью досуга своих сверстников, убедительность, креативность в подаче материала, качество аудиовизуальных компонентов работы.</w:t>
      </w:r>
    </w:p>
    <w:p w:rsidR="009D2CB5" w:rsidRDefault="00B70244">
      <w:pPr>
        <w:pStyle w:val="1"/>
        <w:numPr>
          <w:ilvl w:val="1"/>
          <w:numId w:val="2"/>
        </w:numPr>
        <w:tabs>
          <w:tab w:val="left" w:pos="1411"/>
        </w:tabs>
        <w:ind w:firstLine="700"/>
        <w:jc w:val="both"/>
      </w:pPr>
      <w:bookmarkStart w:id="35" w:name="bookmark66"/>
      <w:bookmarkEnd w:id="35"/>
      <w:r>
        <w:t>Победители и призеры Панорамы определяются двумя жюри:</w:t>
      </w:r>
    </w:p>
    <w:p w:rsidR="009D2CB5" w:rsidRDefault="00B70244">
      <w:pPr>
        <w:pStyle w:val="1"/>
        <w:ind w:firstLine="700"/>
        <w:jc w:val="both"/>
      </w:pPr>
      <w:r>
        <w:t xml:space="preserve">профессиональным, в </w:t>
      </w:r>
      <w:proofErr w:type="gramStart"/>
      <w:r>
        <w:t>состав</w:t>
      </w:r>
      <w:proofErr w:type="gramEnd"/>
      <w:r>
        <w:t xml:space="preserve"> которого входят представители </w:t>
      </w:r>
      <w:proofErr w:type="spellStart"/>
      <w:r>
        <w:t>медиа</w:t>
      </w:r>
      <w:r>
        <w:softHyphen/>
        <w:t>сферы</w:t>
      </w:r>
      <w:proofErr w:type="spellEnd"/>
      <w:r>
        <w:t xml:space="preserve">, учреждений культуры и образования, путем открытого голосования </w:t>
      </w:r>
      <w:r>
        <w:rPr>
          <w:color w:val="3C1F21"/>
        </w:rPr>
        <w:t xml:space="preserve">- </w:t>
      </w:r>
      <w:r>
        <w:t>до 04.09.2020;</w:t>
      </w:r>
    </w:p>
    <w:p w:rsidR="009D2CB5" w:rsidRDefault="00B70244">
      <w:pPr>
        <w:pStyle w:val="1"/>
        <w:ind w:firstLine="700"/>
        <w:jc w:val="both"/>
      </w:pPr>
      <w:r>
        <w:t>альтернативным - путем одобрения видеороликов с помощью «</w:t>
      </w:r>
      <w:proofErr w:type="spellStart"/>
      <w:r>
        <w:t>лайков</w:t>
      </w:r>
      <w:proofErr w:type="spellEnd"/>
      <w:r>
        <w:t>». Данным способом голосования могут воспользоваться любые пользователи социальной сети «</w:t>
      </w:r>
      <w:proofErr w:type="spellStart"/>
      <w:r>
        <w:t>ВКонтакте</w:t>
      </w:r>
      <w:proofErr w:type="spellEnd"/>
      <w:r>
        <w:t>» - с момента опубликования первого «</w:t>
      </w:r>
      <w:proofErr w:type="spellStart"/>
      <w:r>
        <w:t>лайфхака</w:t>
      </w:r>
      <w:proofErr w:type="spellEnd"/>
      <w:r>
        <w:t>» до 23:00 30.08.2020.</w:t>
      </w:r>
    </w:p>
    <w:p w:rsidR="009D2CB5" w:rsidRDefault="00B70244">
      <w:pPr>
        <w:pStyle w:val="1"/>
        <w:numPr>
          <w:ilvl w:val="1"/>
          <w:numId w:val="2"/>
        </w:numPr>
        <w:tabs>
          <w:tab w:val="left" w:pos="1411"/>
        </w:tabs>
        <w:ind w:firstLine="700"/>
        <w:jc w:val="both"/>
      </w:pPr>
      <w:bookmarkStart w:id="36" w:name="bookmark67"/>
      <w:bookmarkEnd w:id="36"/>
      <w:r>
        <w:t>Победители и призеры будут награждены дипломами главного управления образования Гомельского облисполкома.</w:t>
      </w:r>
    </w:p>
    <w:p w:rsidR="009D2CB5" w:rsidRDefault="00B70244">
      <w:pPr>
        <w:pStyle w:val="1"/>
        <w:numPr>
          <w:ilvl w:val="1"/>
          <w:numId w:val="2"/>
        </w:numPr>
        <w:tabs>
          <w:tab w:val="left" w:pos="1411"/>
        </w:tabs>
        <w:ind w:firstLine="700"/>
        <w:jc w:val="both"/>
      </w:pPr>
      <w:bookmarkStart w:id="37" w:name="bookmark68"/>
      <w:bookmarkEnd w:id="37"/>
      <w:r>
        <w:t>Региональные координаторы, обеспечившие наиболее активное участие в Марафоне, будут награждены благодарностями главного управления образования Гомельского облисполкома.</w:t>
      </w:r>
      <w:r>
        <w:br w:type="page"/>
      </w:r>
    </w:p>
    <w:p w:rsidR="009D2CB5" w:rsidRDefault="00B70244">
      <w:pPr>
        <w:pStyle w:val="1"/>
        <w:spacing w:after="320"/>
        <w:ind w:right="140" w:firstLine="0"/>
        <w:jc w:val="right"/>
      </w:pPr>
      <w:r>
        <w:lastRenderedPageBreak/>
        <w:t>Приложение 3.1</w:t>
      </w:r>
    </w:p>
    <w:p w:rsidR="009D2CB5" w:rsidRDefault="00B70244">
      <w:pPr>
        <w:pStyle w:val="1"/>
        <w:ind w:firstLine="0"/>
        <w:jc w:val="center"/>
      </w:pPr>
      <w:r>
        <w:t>Эмблема областного творческого марафона</w:t>
      </w:r>
    </w:p>
    <w:p w:rsidR="009D2CB5" w:rsidRDefault="00B70244">
      <w:pPr>
        <w:pStyle w:val="1"/>
        <w:spacing w:after="980"/>
        <w:ind w:firstLine="0"/>
        <w:jc w:val="center"/>
      </w:pPr>
      <w:r>
        <w:t>«Сотни идей для лучших друзей»</w:t>
      </w:r>
    </w:p>
    <w:p w:rsidR="009D2CB5" w:rsidRDefault="00B7024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248910" cy="5498465"/>
            <wp:effectExtent l="0" t="0" r="0" b="0"/>
            <wp:docPr id="25" name="Picut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248910" cy="549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9D2CB5" w:rsidRDefault="00B70244">
      <w:pPr>
        <w:pStyle w:val="1"/>
        <w:spacing w:after="320"/>
        <w:ind w:firstLine="0"/>
        <w:jc w:val="right"/>
      </w:pPr>
      <w:r>
        <w:lastRenderedPageBreak/>
        <w:t>Приложение 3.2</w:t>
      </w:r>
    </w:p>
    <w:p w:rsidR="009D2CB5" w:rsidRDefault="00B70244">
      <w:pPr>
        <w:pStyle w:val="1"/>
        <w:spacing w:after="320"/>
        <w:ind w:firstLine="0"/>
        <w:jc w:val="center"/>
      </w:pPr>
      <w:r>
        <w:t>График участия в областном творческом марафоне</w:t>
      </w:r>
      <w:r>
        <w:br/>
        <w:t>«Сотни идей для лучших друзей»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6859"/>
      </w:tblGrid>
      <w:tr w:rsidR="009D2CB5">
        <w:trPr>
          <w:trHeight w:hRule="exact" w:val="38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B5" w:rsidRDefault="00B70244">
            <w:pPr>
              <w:pStyle w:val="a7"/>
              <w:ind w:firstLine="660"/>
            </w:pPr>
            <w:r>
              <w:t>Неделя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B5" w:rsidRDefault="00B70244">
            <w:pPr>
              <w:pStyle w:val="a7"/>
              <w:ind w:firstLine="0"/>
              <w:jc w:val="center"/>
            </w:pPr>
            <w:r>
              <w:t>Регионы</w:t>
            </w:r>
          </w:p>
        </w:tc>
      </w:tr>
      <w:tr w:rsidR="009D2CB5">
        <w:trPr>
          <w:trHeight w:hRule="exact" w:val="1387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CB5" w:rsidRDefault="00B70244">
            <w:pPr>
              <w:pStyle w:val="a7"/>
              <w:ind w:firstLine="0"/>
            </w:pPr>
            <w:r>
              <w:t>08.06-14.06.2020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B5" w:rsidRDefault="00B70244">
            <w:pPr>
              <w:pStyle w:val="a7"/>
              <w:tabs>
                <w:tab w:val="left" w:pos="2088"/>
                <w:tab w:val="left" w:pos="2899"/>
                <w:tab w:val="left" w:pos="4997"/>
              </w:tabs>
              <w:ind w:firstLine="0"/>
            </w:pP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омель</w:t>
            </w:r>
            <w:proofErr w:type="spellEnd"/>
            <w:r>
              <w:t xml:space="preserve"> (в том числе учреждения образования городского</w:t>
            </w:r>
            <w:r>
              <w:tab/>
              <w:t>и</w:t>
            </w:r>
            <w:r>
              <w:tab/>
              <w:t>областного</w:t>
            </w:r>
            <w:r>
              <w:tab/>
              <w:t>подчинения,</w:t>
            </w:r>
          </w:p>
          <w:p w:rsidR="009D2CB5" w:rsidRDefault="00B70244">
            <w:pPr>
              <w:pStyle w:val="a7"/>
              <w:ind w:firstLine="0"/>
            </w:pPr>
            <w:proofErr w:type="gramStart"/>
            <w:r>
              <w:t xml:space="preserve">расположенные на его территории), </w:t>
            </w:r>
            <w:proofErr w:type="spellStart"/>
            <w:r>
              <w:t>Кормянский</w:t>
            </w:r>
            <w:proofErr w:type="spellEnd"/>
            <w:r>
              <w:t xml:space="preserve"> район</w:t>
            </w:r>
            <w:proofErr w:type="gramEnd"/>
          </w:p>
        </w:tc>
      </w:tr>
      <w:tr w:rsidR="009D2CB5">
        <w:trPr>
          <w:trHeight w:hRule="exact" w:val="35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B5" w:rsidRDefault="00B70244">
            <w:pPr>
              <w:pStyle w:val="a7"/>
              <w:ind w:firstLine="0"/>
            </w:pPr>
            <w:r>
              <w:t>15.06-21.06.2020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B5" w:rsidRDefault="00B70244">
            <w:pPr>
              <w:pStyle w:val="a7"/>
              <w:ind w:firstLine="0"/>
            </w:pPr>
            <w:r>
              <w:t xml:space="preserve">Брагинский, </w:t>
            </w:r>
            <w:proofErr w:type="spellStart"/>
            <w:r>
              <w:t>Мозырский</w:t>
            </w:r>
            <w:proofErr w:type="spellEnd"/>
            <w:r>
              <w:t xml:space="preserve"> районы</w:t>
            </w:r>
          </w:p>
        </w:tc>
      </w:tr>
      <w:tr w:rsidR="009D2CB5">
        <w:trPr>
          <w:trHeight w:hRule="exact" w:val="35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B5" w:rsidRDefault="00B70244">
            <w:pPr>
              <w:pStyle w:val="a7"/>
              <w:ind w:firstLine="0"/>
            </w:pPr>
            <w:r>
              <w:t>22.06-28.06.2020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B5" w:rsidRDefault="00B70244">
            <w:pPr>
              <w:pStyle w:val="a7"/>
              <w:ind w:firstLine="0"/>
            </w:pPr>
            <w:proofErr w:type="spellStart"/>
            <w:r>
              <w:t>Ельский</w:t>
            </w:r>
            <w:proofErr w:type="spellEnd"/>
            <w:r>
              <w:t xml:space="preserve">, </w:t>
            </w:r>
            <w:proofErr w:type="spellStart"/>
            <w:r>
              <w:t>Жлобинский</w:t>
            </w:r>
            <w:proofErr w:type="spellEnd"/>
            <w:r>
              <w:t xml:space="preserve"> районы</w:t>
            </w:r>
          </w:p>
        </w:tc>
      </w:tr>
      <w:tr w:rsidR="009D2CB5">
        <w:trPr>
          <w:trHeight w:hRule="exact" w:val="35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B5" w:rsidRDefault="00B70244">
            <w:pPr>
              <w:pStyle w:val="a7"/>
              <w:ind w:firstLine="0"/>
            </w:pPr>
            <w:r>
              <w:t>29.06-05.07.2020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B5" w:rsidRDefault="00B70244">
            <w:pPr>
              <w:pStyle w:val="a7"/>
              <w:ind w:firstLine="0"/>
            </w:pPr>
            <w:r>
              <w:t>Гомельский, Октябрьский районы</w:t>
            </w:r>
          </w:p>
        </w:tc>
      </w:tr>
      <w:tr w:rsidR="009D2CB5">
        <w:trPr>
          <w:trHeight w:hRule="exact" w:val="36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B5" w:rsidRDefault="00B70244">
            <w:pPr>
              <w:pStyle w:val="a7"/>
              <w:ind w:firstLine="0"/>
            </w:pPr>
            <w:r>
              <w:t>06.07-12.07.2020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B5" w:rsidRDefault="00B70244">
            <w:pPr>
              <w:pStyle w:val="a7"/>
              <w:ind w:firstLine="0"/>
            </w:pPr>
            <w:proofErr w:type="spellStart"/>
            <w:r>
              <w:t>Добрушский</w:t>
            </w:r>
            <w:proofErr w:type="spellEnd"/>
            <w:r>
              <w:t xml:space="preserve">, </w:t>
            </w:r>
            <w:proofErr w:type="spellStart"/>
            <w:r>
              <w:t>Хойникский</w:t>
            </w:r>
            <w:proofErr w:type="spellEnd"/>
            <w:r>
              <w:t xml:space="preserve"> районы</w:t>
            </w:r>
          </w:p>
        </w:tc>
      </w:tr>
      <w:tr w:rsidR="009D2CB5">
        <w:trPr>
          <w:trHeight w:hRule="exact" w:val="36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B5" w:rsidRDefault="00B70244">
            <w:pPr>
              <w:pStyle w:val="a7"/>
              <w:ind w:firstLine="0"/>
              <w:jc w:val="both"/>
            </w:pPr>
            <w:r>
              <w:t>13.07-19.07.2020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B5" w:rsidRDefault="00B70244">
            <w:pPr>
              <w:pStyle w:val="a7"/>
              <w:ind w:firstLine="0"/>
            </w:pPr>
            <w:proofErr w:type="spellStart"/>
            <w:r>
              <w:t>Лоевский</w:t>
            </w:r>
            <w:proofErr w:type="spell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районы</w:t>
            </w:r>
          </w:p>
        </w:tc>
      </w:tr>
      <w:tr w:rsidR="009D2CB5">
        <w:trPr>
          <w:trHeight w:hRule="exact" w:val="36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B5" w:rsidRDefault="00B70244">
            <w:pPr>
              <w:pStyle w:val="a7"/>
              <w:ind w:firstLine="0"/>
              <w:jc w:val="both"/>
            </w:pPr>
            <w:r>
              <w:t>20.07-26.07.2020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B5" w:rsidRDefault="00B70244">
            <w:pPr>
              <w:pStyle w:val="a7"/>
              <w:ind w:firstLine="0"/>
            </w:pPr>
            <w:r>
              <w:t>Буда-</w:t>
            </w:r>
            <w:proofErr w:type="spellStart"/>
            <w:r>
              <w:t>Кошелевский</w:t>
            </w:r>
            <w:proofErr w:type="spellEnd"/>
            <w:r>
              <w:t xml:space="preserve">, </w:t>
            </w:r>
            <w:proofErr w:type="spellStart"/>
            <w:r>
              <w:t>Лельчицкий</w:t>
            </w:r>
            <w:proofErr w:type="spellEnd"/>
            <w:r>
              <w:t xml:space="preserve"> районы</w:t>
            </w:r>
          </w:p>
        </w:tc>
      </w:tr>
      <w:tr w:rsidR="009D2CB5">
        <w:trPr>
          <w:trHeight w:hRule="exact" w:val="36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B5" w:rsidRDefault="00B70244">
            <w:pPr>
              <w:pStyle w:val="a7"/>
              <w:ind w:firstLine="0"/>
              <w:jc w:val="both"/>
            </w:pPr>
            <w:r>
              <w:t>27.07-02.08.2020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B5" w:rsidRDefault="00B70244">
            <w:pPr>
              <w:pStyle w:val="a7"/>
              <w:ind w:firstLine="0"/>
            </w:pPr>
            <w:proofErr w:type="spellStart"/>
            <w:r>
              <w:t>Наровлянский</w:t>
            </w:r>
            <w:proofErr w:type="spellEnd"/>
            <w:r>
              <w:t>, Рогачевский районы</w:t>
            </w:r>
          </w:p>
        </w:tc>
      </w:tr>
      <w:tr w:rsidR="009D2CB5">
        <w:trPr>
          <w:trHeight w:hRule="exact" w:val="36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B5" w:rsidRDefault="00B70244">
            <w:pPr>
              <w:pStyle w:val="a7"/>
              <w:ind w:firstLine="0"/>
              <w:jc w:val="both"/>
            </w:pPr>
            <w:r>
              <w:t>03.08-09.08.2020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B5" w:rsidRDefault="00B70244">
            <w:pPr>
              <w:pStyle w:val="a7"/>
              <w:ind w:firstLine="0"/>
            </w:pPr>
            <w:proofErr w:type="spellStart"/>
            <w:r>
              <w:t>Ветковский</w:t>
            </w:r>
            <w:proofErr w:type="spellEnd"/>
            <w:r>
              <w:t xml:space="preserve">, </w:t>
            </w:r>
            <w:proofErr w:type="spellStart"/>
            <w:r>
              <w:t>Речицкий</w:t>
            </w:r>
            <w:proofErr w:type="spellEnd"/>
            <w:r>
              <w:t xml:space="preserve"> районы</w:t>
            </w:r>
          </w:p>
        </w:tc>
      </w:tr>
      <w:tr w:rsidR="009D2CB5">
        <w:trPr>
          <w:trHeight w:hRule="exact" w:val="36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CB5" w:rsidRDefault="00B70244">
            <w:pPr>
              <w:pStyle w:val="a7"/>
              <w:ind w:firstLine="0"/>
              <w:jc w:val="both"/>
            </w:pPr>
            <w:r>
              <w:t>10.08-16.08.2020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B5" w:rsidRDefault="00B70244">
            <w:pPr>
              <w:pStyle w:val="a7"/>
              <w:ind w:firstLine="0"/>
            </w:pPr>
            <w:proofErr w:type="spellStart"/>
            <w:r>
              <w:t>Житковичский</w:t>
            </w:r>
            <w:proofErr w:type="spellEnd"/>
            <w:r>
              <w:t>, Петриковский районы</w:t>
            </w:r>
          </w:p>
        </w:tc>
      </w:tr>
      <w:tr w:rsidR="009D2CB5">
        <w:trPr>
          <w:trHeight w:hRule="exact" w:val="37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CB5" w:rsidRDefault="00B70244">
            <w:pPr>
              <w:pStyle w:val="a7"/>
              <w:ind w:firstLine="0"/>
              <w:jc w:val="both"/>
            </w:pPr>
            <w:r>
              <w:t>17.08-23.08.2020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CB5" w:rsidRDefault="00B70244">
            <w:pPr>
              <w:pStyle w:val="a7"/>
              <w:ind w:firstLine="0"/>
            </w:pPr>
            <w:proofErr w:type="spellStart"/>
            <w:r>
              <w:t>Калинковичский</w:t>
            </w:r>
            <w:proofErr w:type="spellEnd"/>
            <w:r>
              <w:t>, Светлогорский районы</w:t>
            </w:r>
          </w:p>
        </w:tc>
      </w:tr>
    </w:tbl>
    <w:p w:rsidR="009D2CB5" w:rsidRDefault="009D2CB5">
      <w:pPr>
        <w:sectPr w:rsidR="009D2CB5">
          <w:headerReference w:type="default" r:id="rId10"/>
          <w:footerReference w:type="default" r:id="rId11"/>
          <w:pgSz w:w="11900" w:h="16840"/>
          <w:pgMar w:top="1326" w:right="443" w:bottom="1056" w:left="1671" w:header="0" w:footer="628" w:gutter="0"/>
          <w:pgNumType w:start="13"/>
          <w:cols w:space="720"/>
          <w:noEndnote/>
          <w:docGrid w:linePitch="360"/>
        </w:sectPr>
      </w:pPr>
    </w:p>
    <w:p w:rsidR="009D2CB5" w:rsidRDefault="00B70244">
      <w:pPr>
        <w:pStyle w:val="1"/>
        <w:ind w:left="6340" w:firstLine="0"/>
      </w:pPr>
      <w:r>
        <w:lastRenderedPageBreak/>
        <w:t>Приложение 4-</w:t>
      </w:r>
    </w:p>
    <w:p w:rsidR="009D2CB5" w:rsidRDefault="00B70244">
      <w:pPr>
        <w:pStyle w:val="1"/>
        <w:spacing w:line="192" w:lineRule="auto"/>
        <w:ind w:left="6340" w:firstLine="20"/>
      </w:pPr>
      <w:r>
        <w:t>к приказу начальника главного управления образования</w:t>
      </w:r>
    </w:p>
    <w:p w:rsidR="009D2CB5" w:rsidRDefault="00B70244">
      <w:pPr>
        <w:pStyle w:val="1"/>
        <w:spacing w:after="320"/>
        <w:ind w:right="1400" w:firstLine="0"/>
        <w:jc w:val="right"/>
      </w:pPr>
      <w:r>
        <w:t>NT</w:t>
      </w:r>
    </w:p>
    <w:p w:rsidR="009D2CB5" w:rsidRDefault="00B70244">
      <w:pPr>
        <w:pStyle w:val="1"/>
        <w:ind w:firstLine="0"/>
        <w:jc w:val="center"/>
      </w:pPr>
      <w:r>
        <w:rPr>
          <w:b/>
          <w:bCs/>
        </w:rPr>
        <w:t>ПОЛОЖЕНИЕ</w:t>
      </w:r>
    </w:p>
    <w:p w:rsidR="009D2CB5" w:rsidRDefault="00B70244">
      <w:pPr>
        <w:pStyle w:val="1"/>
        <w:spacing w:after="320" w:line="190" w:lineRule="auto"/>
        <w:ind w:firstLine="0"/>
        <w:jc w:val="center"/>
      </w:pPr>
      <w:r>
        <w:rPr>
          <w:b/>
          <w:bCs/>
        </w:rPr>
        <w:t>о проведении областной летней акции «</w:t>
      </w:r>
      <w:proofErr w:type="spellStart"/>
      <w:r>
        <w:rPr>
          <w:b/>
          <w:bCs/>
        </w:rPr>
        <w:t>ТехноКаша</w:t>
      </w:r>
      <w:proofErr w:type="spellEnd"/>
      <w:r>
        <w:rPr>
          <w:b/>
          <w:bCs/>
        </w:rPr>
        <w:t>»</w:t>
      </w:r>
    </w:p>
    <w:p w:rsidR="009D2CB5" w:rsidRDefault="00B70244">
      <w:pPr>
        <w:pStyle w:val="24"/>
        <w:keepNext/>
        <w:keepLines/>
        <w:numPr>
          <w:ilvl w:val="0"/>
          <w:numId w:val="3"/>
        </w:numPr>
        <w:tabs>
          <w:tab w:val="left" w:pos="1102"/>
        </w:tabs>
        <w:ind w:firstLine="720"/>
        <w:jc w:val="both"/>
      </w:pPr>
      <w:bookmarkStart w:id="38" w:name="bookmark71"/>
      <w:bookmarkStart w:id="39" w:name="bookmark69"/>
      <w:bookmarkStart w:id="40" w:name="bookmark70"/>
      <w:bookmarkStart w:id="41" w:name="bookmark72"/>
      <w:bookmarkEnd w:id="38"/>
      <w:r>
        <w:t>ЦЕЛИ И ЗАДАЧИ</w:t>
      </w:r>
      <w:bookmarkEnd w:id="39"/>
      <w:bookmarkEnd w:id="40"/>
      <w:bookmarkEnd w:id="41"/>
    </w:p>
    <w:p w:rsidR="009D2CB5" w:rsidRDefault="00B70244">
      <w:pPr>
        <w:pStyle w:val="1"/>
        <w:numPr>
          <w:ilvl w:val="1"/>
          <w:numId w:val="3"/>
        </w:numPr>
        <w:tabs>
          <w:tab w:val="left" w:pos="1323"/>
        </w:tabs>
        <w:ind w:firstLine="720"/>
        <w:jc w:val="both"/>
      </w:pPr>
      <w:bookmarkStart w:id="42" w:name="bookmark73"/>
      <w:bookmarkEnd w:id="42"/>
      <w:r>
        <w:t>Акция «</w:t>
      </w:r>
      <w:proofErr w:type="spellStart"/>
      <w:r>
        <w:t>ТехноКаша</w:t>
      </w:r>
      <w:proofErr w:type="spellEnd"/>
      <w:r>
        <w:t>» (далее - Акция), проводится среди учащихся учреждений образования Гомельской области в целях привлечения учащихся к техническому творчеству, обеспечения целенаправленного развития технического творчества как одного из важнейших факторов подготовки подрастающего поколения к самостоятельной трудовой деятельности.</w:t>
      </w:r>
    </w:p>
    <w:p w:rsidR="009D2CB5" w:rsidRDefault="00B70244">
      <w:pPr>
        <w:pStyle w:val="1"/>
        <w:numPr>
          <w:ilvl w:val="1"/>
          <w:numId w:val="3"/>
        </w:numPr>
        <w:tabs>
          <w:tab w:val="left" w:pos="1318"/>
        </w:tabs>
        <w:ind w:firstLine="720"/>
        <w:jc w:val="both"/>
      </w:pPr>
      <w:bookmarkStart w:id="43" w:name="bookmark74"/>
      <w:bookmarkEnd w:id="43"/>
      <w:r>
        <w:t>Задачами акции являются:</w:t>
      </w:r>
    </w:p>
    <w:p w:rsidR="009D2CB5" w:rsidRDefault="00B70244">
      <w:pPr>
        <w:pStyle w:val="1"/>
        <w:numPr>
          <w:ilvl w:val="0"/>
          <w:numId w:val="4"/>
        </w:numPr>
        <w:tabs>
          <w:tab w:val="left" w:pos="982"/>
        </w:tabs>
        <w:ind w:firstLine="720"/>
        <w:jc w:val="both"/>
      </w:pPr>
      <w:bookmarkStart w:id="44" w:name="bookmark75"/>
      <w:bookmarkEnd w:id="44"/>
      <w:r>
        <w:t>развитие способностей и умений в решении творческих, технических и изобретательских задач;</w:t>
      </w:r>
    </w:p>
    <w:p w:rsidR="009D2CB5" w:rsidRDefault="00B70244">
      <w:pPr>
        <w:pStyle w:val="1"/>
        <w:numPr>
          <w:ilvl w:val="0"/>
          <w:numId w:val="4"/>
        </w:numPr>
        <w:tabs>
          <w:tab w:val="left" w:pos="977"/>
        </w:tabs>
        <w:ind w:firstLine="700"/>
      </w:pPr>
      <w:bookmarkStart w:id="45" w:name="bookmark76"/>
      <w:bookmarkEnd w:id="45"/>
      <w:r>
        <w:t>развитие творческой инициативы и самостоятельности;</w:t>
      </w:r>
    </w:p>
    <w:p w:rsidR="009D2CB5" w:rsidRDefault="00B70244">
      <w:pPr>
        <w:pStyle w:val="1"/>
        <w:numPr>
          <w:ilvl w:val="0"/>
          <w:numId w:val="4"/>
        </w:numPr>
        <w:tabs>
          <w:tab w:val="left" w:pos="982"/>
        </w:tabs>
        <w:ind w:firstLine="720"/>
        <w:jc w:val="both"/>
      </w:pPr>
      <w:bookmarkStart w:id="46" w:name="bookmark77"/>
      <w:bookmarkEnd w:id="46"/>
      <w:r>
        <w:t>выявление и поддержка талантливой молодежи, приобщение её к творческой деятельности;</w:t>
      </w:r>
    </w:p>
    <w:p w:rsidR="009D2CB5" w:rsidRDefault="00B70244">
      <w:pPr>
        <w:pStyle w:val="1"/>
        <w:numPr>
          <w:ilvl w:val="0"/>
          <w:numId w:val="4"/>
        </w:numPr>
        <w:tabs>
          <w:tab w:val="left" w:pos="997"/>
        </w:tabs>
        <w:spacing w:after="320"/>
        <w:ind w:firstLine="720"/>
        <w:jc w:val="both"/>
      </w:pPr>
      <w:bookmarkStart w:id="47" w:name="bookmark78"/>
      <w:bookmarkEnd w:id="47"/>
      <w:r>
        <w:t>организация летнего отдыха.</w:t>
      </w:r>
    </w:p>
    <w:p w:rsidR="009D2CB5" w:rsidRDefault="00B70244">
      <w:pPr>
        <w:pStyle w:val="24"/>
        <w:keepNext/>
        <w:keepLines/>
        <w:numPr>
          <w:ilvl w:val="0"/>
          <w:numId w:val="3"/>
        </w:numPr>
        <w:tabs>
          <w:tab w:val="left" w:pos="1122"/>
        </w:tabs>
        <w:ind w:firstLine="720"/>
        <w:jc w:val="both"/>
      </w:pPr>
      <w:bookmarkStart w:id="48" w:name="bookmark81"/>
      <w:bookmarkStart w:id="49" w:name="bookmark79"/>
      <w:bookmarkStart w:id="50" w:name="bookmark80"/>
      <w:bookmarkStart w:id="51" w:name="bookmark82"/>
      <w:bookmarkEnd w:id="48"/>
      <w:r>
        <w:t>РУКОВОДСТВО И ОРГАНИЗАЦИЯ</w:t>
      </w:r>
      <w:bookmarkEnd w:id="49"/>
      <w:bookmarkEnd w:id="50"/>
      <w:bookmarkEnd w:id="51"/>
    </w:p>
    <w:p w:rsidR="009D2CB5" w:rsidRDefault="00B70244">
      <w:pPr>
        <w:pStyle w:val="1"/>
        <w:numPr>
          <w:ilvl w:val="1"/>
          <w:numId w:val="3"/>
        </w:numPr>
        <w:tabs>
          <w:tab w:val="left" w:pos="1323"/>
        </w:tabs>
        <w:ind w:firstLine="720"/>
        <w:jc w:val="both"/>
      </w:pPr>
      <w:bookmarkStart w:id="52" w:name="bookmark83"/>
      <w:bookmarkEnd w:id="52"/>
      <w:r>
        <w:t>Общее руководство по организации акции и финансирование (дипломы) осуществляет главное управление образования Гомельского облисполкома.</w:t>
      </w:r>
    </w:p>
    <w:p w:rsidR="009D2CB5" w:rsidRDefault="00B70244">
      <w:pPr>
        <w:pStyle w:val="1"/>
        <w:numPr>
          <w:ilvl w:val="1"/>
          <w:numId w:val="3"/>
        </w:numPr>
        <w:tabs>
          <w:tab w:val="left" w:pos="1328"/>
        </w:tabs>
        <w:spacing w:after="320"/>
        <w:ind w:firstLine="720"/>
        <w:jc w:val="both"/>
      </w:pPr>
      <w:bookmarkStart w:id="53" w:name="bookmark84"/>
      <w:bookmarkEnd w:id="53"/>
      <w:r>
        <w:t>Проведение акции (регистрация работ, организация работы жюри, подведение итогов) осуществляет государственное учреждение образования (далее - ГУО) «Гомельский областной центр технического творчества детей и молодежи».</w:t>
      </w:r>
    </w:p>
    <w:p w:rsidR="009D2CB5" w:rsidRDefault="00B70244">
      <w:pPr>
        <w:pStyle w:val="24"/>
        <w:keepNext/>
        <w:keepLines/>
        <w:numPr>
          <w:ilvl w:val="0"/>
          <w:numId w:val="3"/>
        </w:numPr>
        <w:tabs>
          <w:tab w:val="left" w:pos="1126"/>
        </w:tabs>
        <w:ind w:firstLine="720"/>
        <w:jc w:val="both"/>
      </w:pPr>
      <w:bookmarkStart w:id="54" w:name="bookmark87"/>
      <w:bookmarkStart w:id="55" w:name="bookmark85"/>
      <w:bookmarkStart w:id="56" w:name="bookmark86"/>
      <w:bookmarkStart w:id="57" w:name="bookmark88"/>
      <w:bookmarkEnd w:id="54"/>
      <w:r>
        <w:t>УЧАСТНИКИ АКЦИИ</w:t>
      </w:r>
      <w:bookmarkEnd w:id="55"/>
      <w:bookmarkEnd w:id="56"/>
      <w:bookmarkEnd w:id="57"/>
    </w:p>
    <w:p w:rsidR="009D2CB5" w:rsidRDefault="00B70244">
      <w:pPr>
        <w:pStyle w:val="1"/>
        <w:ind w:firstLine="720"/>
        <w:jc w:val="both"/>
      </w:pPr>
      <w:r>
        <w:t>Участие в акции могут принимать учащиеся учреждений общего среднего образования, учреждений дополнительного образования детей и молодежи Гомельской области, воспитанники летних оздоровительных лагерей в возрасте до 17 лет.</w:t>
      </w:r>
    </w:p>
    <w:p w:rsidR="009D2CB5" w:rsidRDefault="00B70244">
      <w:pPr>
        <w:pStyle w:val="24"/>
        <w:keepNext/>
        <w:keepLines/>
        <w:numPr>
          <w:ilvl w:val="0"/>
          <w:numId w:val="3"/>
        </w:numPr>
        <w:tabs>
          <w:tab w:val="left" w:pos="1106"/>
        </w:tabs>
        <w:ind w:firstLine="700"/>
        <w:jc w:val="both"/>
      </w:pPr>
      <w:bookmarkStart w:id="58" w:name="bookmark91"/>
      <w:bookmarkStart w:id="59" w:name="bookmark89"/>
      <w:bookmarkStart w:id="60" w:name="bookmark90"/>
      <w:bookmarkStart w:id="61" w:name="bookmark92"/>
      <w:bookmarkEnd w:id="58"/>
      <w:r>
        <w:t>УСЛОВИЯ, СРОКИ И ПОРЯДОК ПРОВЕДЕНИЯ</w:t>
      </w:r>
      <w:bookmarkEnd w:id="59"/>
      <w:bookmarkEnd w:id="60"/>
      <w:bookmarkEnd w:id="61"/>
    </w:p>
    <w:p w:rsidR="009D2CB5" w:rsidRDefault="00B70244">
      <w:pPr>
        <w:pStyle w:val="1"/>
        <w:numPr>
          <w:ilvl w:val="1"/>
          <w:numId w:val="3"/>
        </w:numPr>
        <w:tabs>
          <w:tab w:val="left" w:pos="1327"/>
        </w:tabs>
        <w:ind w:firstLine="700"/>
        <w:jc w:val="both"/>
      </w:pPr>
      <w:bookmarkStart w:id="62" w:name="bookmark93"/>
      <w:bookmarkEnd w:id="62"/>
      <w:r>
        <w:t>Акция проводится в два этапа:</w:t>
      </w:r>
    </w:p>
    <w:p w:rsidR="009D2CB5" w:rsidRDefault="00B70244">
      <w:pPr>
        <w:pStyle w:val="1"/>
        <w:spacing w:after="320"/>
        <w:ind w:firstLine="720"/>
        <w:jc w:val="both"/>
      </w:pPr>
      <w:r>
        <w:t>1 этап - отборочный, проводится в районах. По итогам первого этапа лучшие работы рекомендуются районным жюри для участия в областном этапе.</w:t>
      </w:r>
    </w:p>
    <w:p w:rsidR="009D2CB5" w:rsidRDefault="00B70244">
      <w:pPr>
        <w:pStyle w:val="1"/>
        <w:ind w:firstLine="800"/>
        <w:jc w:val="both"/>
      </w:pPr>
      <w:r>
        <w:t xml:space="preserve">2 этап - областной, проводится на базе ГУО «Гомельский областной центр </w:t>
      </w:r>
      <w:r>
        <w:lastRenderedPageBreak/>
        <w:t>технического творчества детей и молодежи».</w:t>
      </w:r>
    </w:p>
    <w:p w:rsidR="009D2CB5" w:rsidRDefault="00B70244">
      <w:pPr>
        <w:pStyle w:val="1"/>
        <w:numPr>
          <w:ilvl w:val="1"/>
          <w:numId w:val="3"/>
        </w:numPr>
        <w:tabs>
          <w:tab w:val="left" w:pos="1268"/>
        </w:tabs>
        <w:spacing w:after="320"/>
        <w:ind w:firstLine="800"/>
        <w:jc w:val="both"/>
      </w:pPr>
      <w:bookmarkStart w:id="63" w:name="bookmark94"/>
      <w:bookmarkEnd w:id="63"/>
      <w:r>
        <w:t xml:space="preserve">На областной этап представляется заявка в электронном виде с активной ссылкой на видеоматериалы </w:t>
      </w:r>
      <w:r>
        <w:rPr>
          <w:b/>
          <w:bCs/>
        </w:rPr>
        <w:t xml:space="preserve">(не менее трех работ от каждого района). </w:t>
      </w:r>
      <w:r>
        <w:t xml:space="preserve">Заявка направляется по электронному адресу: </w:t>
      </w:r>
      <w:hyperlink r:id="rId12" w:history="1">
        <w:r>
          <w:rPr>
            <w:b/>
            <w:bCs/>
            <w:u w:val="single"/>
          </w:rPr>
          <w:t>octt.gornel@tut.by</w:t>
        </w:r>
      </w:hyperlink>
      <w:r>
        <w:rPr>
          <w:b/>
          <w:bCs/>
          <w:u w:val="single"/>
        </w:rPr>
        <w:t xml:space="preserve"> </w:t>
      </w:r>
      <w:r>
        <w:t xml:space="preserve">с пометкой «Акция» </w:t>
      </w:r>
      <w:r>
        <w:rPr>
          <w:b/>
          <w:bCs/>
        </w:rPr>
        <w:t xml:space="preserve">до 20 августа 2020 </w:t>
      </w:r>
      <w:r>
        <w:t>года. Контактный телефон: 8 (0232) 26 55 64.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1541"/>
        <w:gridCol w:w="1982"/>
        <w:gridCol w:w="1848"/>
        <w:gridCol w:w="1574"/>
      </w:tblGrid>
      <w:tr w:rsidR="009D2CB5">
        <w:trPr>
          <w:trHeight w:hRule="exact" w:val="169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CB5" w:rsidRDefault="00B70244">
            <w:pPr>
              <w:pStyle w:val="a7"/>
              <w:framePr w:w="8333" w:h="1694" w:hSpace="1646" w:vSpace="331" w:wrap="notBeside" w:vAnchor="text" w:hAnchor="text" w:x="169" w:y="33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участника, дата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CB5" w:rsidRDefault="00B70244">
            <w:pPr>
              <w:pStyle w:val="a7"/>
              <w:framePr w:w="8333" w:h="1694" w:hSpace="1646" w:vSpace="331" w:wrap="notBeside" w:vAnchor="text" w:hAnchor="text" w:x="169" w:y="33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CB5" w:rsidRDefault="00B70244">
            <w:pPr>
              <w:pStyle w:val="a7"/>
              <w:framePr w:w="8333" w:h="1694" w:hSpace="1646" w:vSpace="331" w:wrap="notBeside" w:vAnchor="text" w:hAnchor="text" w:x="169" w:y="33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Активная ссылка на видео материалы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CB5" w:rsidRDefault="00B70244">
            <w:pPr>
              <w:pStyle w:val="a7"/>
              <w:framePr w:w="8333" w:h="1694" w:hSpace="1646" w:vSpace="331" w:wrap="notBeside" w:vAnchor="text" w:hAnchor="text" w:x="169" w:y="33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образования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B5" w:rsidRDefault="00B70244">
            <w:pPr>
              <w:pStyle w:val="a7"/>
              <w:framePr w:w="8333" w:h="1694" w:hSpace="1646" w:vSpace="331" w:wrap="notBeside" w:vAnchor="text" w:hAnchor="text" w:x="169" w:y="33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учебы, класс или объединение по интересам</w:t>
            </w:r>
          </w:p>
        </w:tc>
      </w:tr>
    </w:tbl>
    <w:p w:rsidR="009D2CB5" w:rsidRDefault="00B70244">
      <w:pPr>
        <w:pStyle w:val="a9"/>
        <w:framePr w:w="701" w:h="298" w:hSpace="168" w:wrap="notBeside" w:vAnchor="text" w:hAnchor="text" w:x="9039" w:y="639"/>
        <w:jc w:val="right"/>
      </w:pPr>
      <w:proofErr w:type="spellStart"/>
      <w:r>
        <w:t>Ф.и</w:t>
      </w:r>
      <w:proofErr w:type="gramStart"/>
      <w:r>
        <w:t>.о</w:t>
      </w:r>
      <w:proofErr w:type="spellEnd"/>
      <w:proofErr w:type="gramEnd"/>
    </w:p>
    <w:p w:rsidR="009D2CB5" w:rsidRDefault="00B70244">
      <w:pPr>
        <w:pStyle w:val="a9"/>
        <w:framePr w:w="950" w:h="326" w:hSpace="168" w:wrap="notBeside" w:vAnchor="text" w:hAnchor="text" w:x="1907" w:y="1"/>
        <w:jc w:val="left"/>
        <w:rPr>
          <w:sz w:val="30"/>
          <w:szCs w:val="30"/>
        </w:rPr>
      </w:pPr>
      <w:r>
        <w:rPr>
          <w:sz w:val="30"/>
          <w:szCs w:val="30"/>
        </w:rPr>
        <w:t>заявки:</w:t>
      </w:r>
    </w:p>
    <w:p w:rsidR="009D2CB5" w:rsidRDefault="00B70244">
      <w:pPr>
        <w:pStyle w:val="a9"/>
        <w:framePr w:w="1517" w:h="850" w:hSpace="168" w:wrap="notBeside" w:vAnchor="text" w:hAnchor="text" w:x="8631" w:y="942"/>
      </w:pPr>
      <w:r>
        <w:t>руководителя, контактный телефон</w:t>
      </w:r>
    </w:p>
    <w:p w:rsidR="009D2CB5" w:rsidRDefault="009D2CB5">
      <w:pPr>
        <w:spacing w:line="1" w:lineRule="exact"/>
      </w:pPr>
    </w:p>
    <w:p w:rsidR="009D2CB5" w:rsidRDefault="00B70244">
      <w:pPr>
        <w:pStyle w:val="1"/>
        <w:numPr>
          <w:ilvl w:val="1"/>
          <w:numId w:val="3"/>
        </w:numPr>
        <w:tabs>
          <w:tab w:val="left" w:pos="1283"/>
        </w:tabs>
        <w:spacing w:after="320"/>
        <w:ind w:firstLine="800"/>
        <w:jc w:val="both"/>
      </w:pPr>
      <w:bookmarkStart w:id="64" w:name="bookmark95"/>
      <w:bookmarkEnd w:id="64"/>
      <w:r>
        <w:t xml:space="preserve">Фотографии размещаются в заявке (в документе </w:t>
      </w:r>
      <w:proofErr w:type="spellStart"/>
      <w:r>
        <w:t>Word</w:t>
      </w:r>
      <w:proofErr w:type="spellEnd"/>
      <w:r>
        <w:t xml:space="preserve">), на отдельной странице. Видеоматериалы загружаются на </w:t>
      </w:r>
      <w:proofErr w:type="spellStart"/>
      <w:r>
        <w:t>видеохостинг</w:t>
      </w:r>
      <w:proofErr w:type="spellEnd"/>
      <w:r>
        <w:t xml:space="preserve"> </w:t>
      </w:r>
      <w:proofErr w:type="spellStart"/>
      <w:r>
        <w:t>youtube</w:t>
      </w:r>
      <w:proofErr w:type="spellEnd"/>
      <w:r>
        <w:t>, в заявке указывается только ссылка на файл.</w:t>
      </w:r>
    </w:p>
    <w:p w:rsidR="009D2CB5" w:rsidRDefault="00B70244">
      <w:pPr>
        <w:pStyle w:val="1"/>
        <w:numPr>
          <w:ilvl w:val="0"/>
          <w:numId w:val="3"/>
        </w:numPr>
        <w:tabs>
          <w:tab w:val="left" w:pos="1183"/>
        </w:tabs>
        <w:ind w:firstLine="800"/>
        <w:jc w:val="both"/>
      </w:pPr>
      <w:bookmarkStart w:id="65" w:name="bookmark96"/>
      <w:bookmarkEnd w:id="65"/>
      <w:r>
        <w:rPr>
          <w:b/>
          <w:bCs/>
        </w:rPr>
        <w:t>СОДЕРЖАНИЕ АКЦИИ</w:t>
      </w:r>
    </w:p>
    <w:p w:rsidR="009D2CB5" w:rsidRDefault="00B70244">
      <w:pPr>
        <w:pStyle w:val="1"/>
        <w:ind w:firstLine="800"/>
        <w:jc w:val="both"/>
      </w:pPr>
      <w:r>
        <w:t xml:space="preserve">5.1. Номинация </w:t>
      </w:r>
      <w:r>
        <w:rPr>
          <w:b/>
          <w:bCs/>
        </w:rPr>
        <w:t>«Шагаем дружно в ряд»</w:t>
      </w:r>
    </w:p>
    <w:p w:rsidR="009D2CB5" w:rsidRDefault="00B70244">
      <w:pPr>
        <w:pStyle w:val="1"/>
        <w:ind w:firstLine="800"/>
        <w:jc w:val="both"/>
      </w:pPr>
      <w:r>
        <w:t>В данной номинации участвуют устройства с шагающим механизмом, как простые, так и с использованием микроконтроллеров.</w:t>
      </w:r>
    </w:p>
    <w:p w:rsidR="009D2CB5" w:rsidRDefault="00B70244">
      <w:pPr>
        <w:pStyle w:val="1"/>
        <w:ind w:firstLine="800"/>
        <w:jc w:val="both"/>
      </w:pPr>
      <w:r>
        <w:t xml:space="preserve">Задачи, которые выполняет робот, материалы из которых он сделан, поведенческие </w:t>
      </w:r>
      <w:proofErr w:type="gramStart"/>
      <w:r>
        <w:t>реакции</w:t>
      </w:r>
      <w:proofErr w:type="gramEnd"/>
      <w:r>
        <w:t xml:space="preserve"> и внешний вид робота не ограничены.</w:t>
      </w:r>
    </w:p>
    <w:p w:rsidR="009D2CB5" w:rsidRDefault="00B70244">
      <w:pPr>
        <w:pStyle w:val="1"/>
        <w:ind w:firstLine="800"/>
        <w:jc w:val="both"/>
      </w:pPr>
      <w:r>
        <w:t>Для участия в данной номинации предоставляются видео устройства и краткое описание его сборки.</w:t>
      </w:r>
    </w:p>
    <w:p w:rsidR="009D2CB5" w:rsidRDefault="00B70244">
      <w:pPr>
        <w:pStyle w:val="1"/>
        <w:spacing w:after="320"/>
        <w:ind w:firstLine="800"/>
        <w:jc w:val="both"/>
      </w:pPr>
      <w:r>
        <w:t>Критерии оценки: четкость в выполнении движений, креативный подход.</w:t>
      </w:r>
    </w:p>
    <w:p w:rsidR="009D2CB5" w:rsidRDefault="00B70244">
      <w:pPr>
        <w:pStyle w:val="1"/>
        <w:ind w:firstLine="800"/>
        <w:jc w:val="both"/>
      </w:pPr>
      <w:r>
        <w:t xml:space="preserve">5.2. Номинация </w:t>
      </w:r>
      <w:r>
        <w:rPr>
          <w:b/>
          <w:bCs/>
        </w:rPr>
        <w:t>«Говорим и показываем»</w:t>
      </w:r>
    </w:p>
    <w:p w:rsidR="009D2CB5" w:rsidRDefault="00B70244">
      <w:pPr>
        <w:pStyle w:val="1"/>
        <w:ind w:firstLine="800"/>
        <w:jc w:val="both"/>
      </w:pPr>
      <w:r>
        <w:t>В данной номинации принимают участие видеоролики, демонстрирующие физические опыты и эксперименты. В названии ролика необходимо указать основной продемонстрированный физический закон, явление. Все эксперименты должны носить обучающий характер, в том числе в случае использования для их проведения простых предметов и объектов.</w:t>
      </w:r>
    </w:p>
    <w:p w:rsidR="009D2CB5" w:rsidRDefault="00B70244">
      <w:pPr>
        <w:pStyle w:val="1"/>
        <w:spacing w:after="320"/>
        <w:ind w:firstLine="800"/>
        <w:jc w:val="both"/>
      </w:pPr>
      <w:r>
        <w:t>Критерии оценки: выполнение физического опыта (эксперимента) непосредственно учащимся, наглядность опыта и его соответствие физическому закону, соблюдение правил техники безопасности, демонстрация необходимого оборудования и материалов, оригинальность.</w:t>
      </w:r>
    </w:p>
    <w:p w:rsidR="009D2CB5" w:rsidRDefault="00B70244">
      <w:pPr>
        <w:pStyle w:val="1"/>
        <w:ind w:left="1220" w:firstLine="0"/>
        <w:jc w:val="both"/>
      </w:pPr>
      <w:r>
        <w:t xml:space="preserve">5.3. Номинация </w:t>
      </w:r>
      <w:r>
        <w:rPr>
          <w:b/>
          <w:bCs/>
        </w:rPr>
        <w:t>«Хроника добрых дел»</w:t>
      </w:r>
    </w:p>
    <w:p w:rsidR="009D2CB5" w:rsidRDefault="00B70244">
      <w:pPr>
        <w:pStyle w:val="1"/>
        <w:ind w:left="500" w:firstLine="740"/>
        <w:jc w:val="both"/>
      </w:pPr>
      <w:r>
        <w:t xml:space="preserve">Суть номинации состоит в создании устройства (приспособления, технического объекта) для упрощения выполнения бытовых задач </w:t>
      </w:r>
      <w:r>
        <w:lastRenderedPageBreak/>
        <w:t>бабушками и дедушками. При выполнении устройства допускается помощь педагогов, родителей.</w:t>
      </w:r>
    </w:p>
    <w:p w:rsidR="009D2CB5" w:rsidRDefault="00B70244">
      <w:pPr>
        <w:pStyle w:val="1"/>
        <w:ind w:left="500" w:firstLine="740"/>
        <w:jc w:val="both"/>
      </w:pPr>
      <w:r>
        <w:t xml:space="preserve">Отчёт о проделанной работе предоставляется в виде фотографии, на которой запечатлён автор работы со своим устройством и человеком, для которого оно предназначается, а также видео, демонстрирующего его работу. Отчёт </w:t>
      </w:r>
      <w:r>
        <w:rPr>
          <w:u w:val="single"/>
        </w:rPr>
        <w:t>представляется только в электронном виде.</w:t>
      </w:r>
    </w:p>
    <w:p w:rsidR="009D2CB5" w:rsidRDefault="00B70244">
      <w:pPr>
        <w:pStyle w:val="1"/>
        <w:spacing w:after="340"/>
        <w:ind w:left="500" w:firstLine="740"/>
        <w:jc w:val="both"/>
      </w:pPr>
      <w:r>
        <w:t>Критерии оценки: актуальность и практическая значимость работы, практическая реализация, степень завершенности.</w:t>
      </w:r>
    </w:p>
    <w:p w:rsidR="009D2CB5" w:rsidRDefault="00B70244">
      <w:pPr>
        <w:pStyle w:val="1"/>
        <w:ind w:left="1220" w:firstLine="0"/>
        <w:jc w:val="both"/>
      </w:pPr>
      <w:r>
        <w:t xml:space="preserve">5.4. Номинация </w:t>
      </w:r>
      <w:r>
        <w:rPr>
          <w:b/>
          <w:bCs/>
        </w:rPr>
        <w:t>«Физики - лирики»</w:t>
      </w:r>
    </w:p>
    <w:p w:rsidR="009D2CB5" w:rsidRDefault="00B70244">
      <w:pPr>
        <w:pStyle w:val="1"/>
        <w:ind w:left="500" w:firstLine="740"/>
        <w:jc w:val="both"/>
      </w:pPr>
      <w:r>
        <w:t>В данной номинации участвуют творческие поэтические проекты: видеопроекты (видеоролики) поэтической декламации (чтение стихотворений собственного сочинения наизусть). Тема - «Люблю я физику, о ней пишу...».</w:t>
      </w:r>
    </w:p>
    <w:p w:rsidR="009D2CB5" w:rsidRDefault="00B70244">
      <w:pPr>
        <w:pStyle w:val="1"/>
        <w:ind w:left="500" w:firstLine="740"/>
        <w:jc w:val="both"/>
      </w:pPr>
      <w:r>
        <w:t>Проекты должны способствовать реализации творческого потенциала учащихся, демонстрировать зрелость поэтических размышлений.</w:t>
      </w:r>
    </w:p>
    <w:p w:rsidR="009D2CB5" w:rsidRDefault="00B70244">
      <w:pPr>
        <w:pStyle w:val="1"/>
        <w:spacing w:after="340"/>
        <w:ind w:left="500" w:firstLine="740"/>
        <w:jc w:val="both"/>
      </w:pPr>
      <w:r>
        <w:t>Критерии оценки: смысловое наполнение, точность рифм, выразительность и артистизм, актуальность и познавательность, открытость новациям, откровенность переживаний.</w:t>
      </w:r>
    </w:p>
    <w:p w:rsidR="009D2CB5" w:rsidRDefault="00B70244">
      <w:pPr>
        <w:pStyle w:val="24"/>
        <w:keepNext/>
        <w:keepLines/>
        <w:numPr>
          <w:ilvl w:val="0"/>
          <w:numId w:val="3"/>
        </w:numPr>
        <w:tabs>
          <w:tab w:val="left" w:pos="1607"/>
        </w:tabs>
        <w:ind w:left="1220" w:firstLine="0"/>
        <w:jc w:val="both"/>
      </w:pPr>
      <w:bookmarkStart w:id="66" w:name="bookmark99"/>
      <w:bookmarkStart w:id="67" w:name="bookmark100"/>
      <w:bookmarkStart w:id="68" w:name="bookmark97"/>
      <w:bookmarkStart w:id="69" w:name="bookmark98"/>
      <w:bookmarkEnd w:id="66"/>
      <w:r>
        <w:t>ТРЕБОВАНИЯ</w:t>
      </w:r>
      <w:bookmarkEnd w:id="67"/>
      <w:bookmarkEnd w:id="68"/>
      <w:bookmarkEnd w:id="69"/>
    </w:p>
    <w:p w:rsidR="009D2CB5" w:rsidRDefault="00B70244">
      <w:pPr>
        <w:pStyle w:val="1"/>
        <w:numPr>
          <w:ilvl w:val="1"/>
          <w:numId w:val="3"/>
        </w:numPr>
        <w:tabs>
          <w:tab w:val="left" w:pos="1833"/>
        </w:tabs>
        <w:ind w:left="1220" w:firstLine="0"/>
        <w:jc w:val="both"/>
      </w:pPr>
      <w:bookmarkStart w:id="70" w:name="bookmark101"/>
      <w:bookmarkEnd w:id="70"/>
      <w:r>
        <w:t>К участию в акции не допускаются работы:</w:t>
      </w:r>
    </w:p>
    <w:p w:rsidR="009D2CB5" w:rsidRDefault="00B70244">
      <w:pPr>
        <w:pStyle w:val="1"/>
        <w:numPr>
          <w:ilvl w:val="0"/>
          <w:numId w:val="4"/>
        </w:numPr>
        <w:tabs>
          <w:tab w:val="left" w:pos="1473"/>
        </w:tabs>
        <w:ind w:left="500" w:firstLine="740"/>
        <w:jc w:val="both"/>
      </w:pPr>
      <w:bookmarkStart w:id="71" w:name="bookmark102"/>
      <w:bookmarkEnd w:id="71"/>
      <w:r>
        <w:t>содержащие материалы, нарушающие действующее законодательство Республики Беларусь;</w:t>
      </w:r>
    </w:p>
    <w:p w:rsidR="009D2CB5" w:rsidRDefault="00B70244">
      <w:pPr>
        <w:pStyle w:val="1"/>
        <w:numPr>
          <w:ilvl w:val="0"/>
          <w:numId w:val="4"/>
        </w:numPr>
        <w:tabs>
          <w:tab w:val="left" w:pos="1478"/>
        </w:tabs>
        <w:ind w:left="500" w:firstLine="740"/>
        <w:jc w:val="both"/>
      </w:pPr>
      <w:bookmarkStart w:id="72" w:name="bookmark103"/>
      <w:bookmarkEnd w:id="72"/>
      <w:r>
        <w:t>содержащие материалы, нарушающие авторские права, заимствованные в сети Интернет или любых средствах массовой информации;</w:t>
      </w:r>
    </w:p>
    <w:p w:rsidR="009D2CB5" w:rsidRDefault="00B70244">
      <w:pPr>
        <w:pStyle w:val="1"/>
        <w:numPr>
          <w:ilvl w:val="0"/>
          <w:numId w:val="4"/>
        </w:numPr>
        <w:tabs>
          <w:tab w:val="left" w:pos="1492"/>
        </w:tabs>
        <w:ind w:left="1220" w:firstLine="0"/>
        <w:jc w:val="both"/>
      </w:pPr>
      <w:bookmarkStart w:id="73" w:name="bookmark104"/>
      <w:bookmarkEnd w:id="73"/>
      <w:r>
        <w:t>демонстрирующие нарушение требований техники безопасности;</w:t>
      </w:r>
    </w:p>
    <w:p w:rsidR="009D2CB5" w:rsidRDefault="00B70244">
      <w:pPr>
        <w:pStyle w:val="1"/>
        <w:numPr>
          <w:ilvl w:val="0"/>
          <w:numId w:val="4"/>
        </w:numPr>
        <w:tabs>
          <w:tab w:val="left" w:pos="1468"/>
        </w:tabs>
        <w:ind w:left="500" w:firstLine="740"/>
        <w:jc w:val="both"/>
      </w:pPr>
      <w:bookmarkStart w:id="74" w:name="bookmark105"/>
      <w:bookmarkEnd w:id="74"/>
      <w:r>
        <w:t>содержащие ненормативную лексику, сцены насилия, пропаганды курения, противоправного поведения.</w:t>
      </w:r>
    </w:p>
    <w:p w:rsidR="009D2CB5" w:rsidRDefault="00B70244">
      <w:pPr>
        <w:pStyle w:val="1"/>
        <w:numPr>
          <w:ilvl w:val="1"/>
          <w:numId w:val="3"/>
        </w:numPr>
        <w:tabs>
          <w:tab w:val="left" w:pos="1833"/>
        </w:tabs>
        <w:ind w:left="1220" w:firstLine="0"/>
        <w:jc w:val="both"/>
      </w:pPr>
      <w:bookmarkStart w:id="75" w:name="bookmark106"/>
      <w:bookmarkEnd w:id="75"/>
      <w:r>
        <w:t>Требования, предъявляемые к работам:</w:t>
      </w:r>
    </w:p>
    <w:p w:rsidR="009D2CB5" w:rsidRDefault="00B70244">
      <w:pPr>
        <w:pStyle w:val="1"/>
        <w:ind w:left="1220" w:firstLine="0"/>
        <w:jc w:val="both"/>
      </w:pPr>
      <w:r>
        <w:t xml:space="preserve">6.2.1. в номинации </w:t>
      </w:r>
      <w:r>
        <w:rPr>
          <w:b/>
          <w:bCs/>
        </w:rPr>
        <w:t>«Шагаем дружно в ряд»:</w:t>
      </w:r>
    </w:p>
    <w:p w:rsidR="009D2CB5" w:rsidRDefault="00B70244">
      <w:pPr>
        <w:pStyle w:val="1"/>
        <w:numPr>
          <w:ilvl w:val="0"/>
          <w:numId w:val="4"/>
        </w:numPr>
        <w:tabs>
          <w:tab w:val="left" w:pos="1478"/>
        </w:tabs>
        <w:ind w:left="500" w:firstLine="740"/>
        <w:jc w:val="both"/>
      </w:pPr>
      <w:bookmarkStart w:id="76" w:name="bookmark107"/>
      <w:bookmarkEnd w:id="76"/>
      <w:r>
        <w:t xml:space="preserve">предоставляются видео устройства и краткое описание его сборки в формате документа </w:t>
      </w:r>
      <w:proofErr w:type="spellStart"/>
      <w:r>
        <w:t>Word</w:t>
      </w:r>
      <w:proofErr w:type="spellEnd"/>
      <w:r>
        <w:t>;</w:t>
      </w:r>
    </w:p>
    <w:p w:rsidR="009D2CB5" w:rsidRDefault="00B70244">
      <w:pPr>
        <w:pStyle w:val="1"/>
        <w:numPr>
          <w:ilvl w:val="0"/>
          <w:numId w:val="4"/>
        </w:numPr>
        <w:tabs>
          <w:tab w:val="left" w:pos="1473"/>
        </w:tabs>
        <w:ind w:left="500" w:firstLine="740"/>
        <w:jc w:val="both"/>
      </w:pPr>
      <w:bookmarkStart w:id="77" w:name="bookmark108"/>
      <w:bookmarkEnd w:id="77"/>
      <w:r>
        <w:t>обязательным требованием является способность устройства «шагать»;</w:t>
      </w:r>
    </w:p>
    <w:p w:rsidR="009D2CB5" w:rsidRDefault="00B70244">
      <w:pPr>
        <w:pStyle w:val="1"/>
        <w:numPr>
          <w:ilvl w:val="0"/>
          <w:numId w:val="4"/>
        </w:numPr>
        <w:tabs>
          <w:tab w:val="left" w:pos="1492"/>
        </w:tabs>
        <w:ind w:left="1220" w:firstLine="0"/>
        <w:jc w:val="both"/>
      </w:pPr>
      <w:bookmarkStart w:id="78" w:name="bookmark109"/>
      <w:bookmarkEnd w:id="78"/>
      <w:r>
        <w:t>продолжительность видеофайла - до 1 минуты.</w:t>
      </w:r>
    </w:p>
    <w:p w:rsidR="009D2CB5" w:rsidRDefault="00B70244">
      <w:pPr>
        <w:pStyle w:val="1"/>
        <w:numPr>
          <w:ilvl w:val="0"/>
          <w:numId w:val="5"/>
        </w:numPr>
        <w:tabs>
          <w:tab w:val="left" w:pos="2083"/>
        </w:tabs>
        <w:spacing w:line="233" w:lineRule="auto"/>
        <w:ind w:left="1240" w:firstLine="0"/>
        <w:jc w:val="both"/>
      </w:pPr>
      <w:bookmarkStart w:id="79" w:name="bookmark110"/>
      <w:bookmarkEnd w:id="79"/>
      <w:r>
        <w:t xml:space="preserve">в номинации </w:t>
      </w:r>
      <w:r>
        <w:rPr>
          <w:b/>
          <w:bCs/>
        </w:rPr>
        <w:t>«Говорим и показываем»:</w:t>
      </w:r>
    </w:p>
    <w:p w:rsidR="009D2CB5" w:rsidRDefault="00B70244">
      <w:pPr>
        <w:pStyle w:val="1"/>
        <w:numPr>
          <w:ilvl w:val="0"/>
          <w:numId w:val="4"/>
        </w:numPr>
        <w:tabs>
          <w:tab w:val="left" w:pos="1512"/>
        </w:tabs>
        <w:spacing w:line="233" w:lineRule="auto"/>
        <w:ind w:left="1240" w:firstLine="0"/>
        <w:jc w:val="both"/>
      </w:pPr>
      <w:bookmarkStart w:id="80" w:name="bookmark111"/>
      <w:bookmarkEnd w:id="80"/>
      <w:r>
        <w:t>опыт должен проводиться непосредственно учащимся;</w:t>
      </w:r>
    </w:p>
    <w:p w:rsidR="009D2CB5" w:rsidRDefault="00B70244">
      <w:pPr>
        <w:pStyle w:val="1"/>
        <w:numPr>
          <w:ilvl w:val="0"/>
          <w:numId w:val="4"/>
        </w:numPr>
        <w:tabs>
          <w:tab w:val="left" w:pos="1512"/>
        </w:tabs>
        <w:spacing w:line="233" w:lineRule="auto"/>
        <w:ind w:left="1240" w:firstLine="0"/>
        <w:jc w:val="both"/>
      </w:pPr>
      <w:bookmarkStart w:id="81" w:name="bookmark112"/>
      <w:bookmarkEnd w:id="81"/>
      <w:r>
        <w:t>продолжительность видеофайла - до 3-х минут;</w:t>
      </w:r>
    </w:p>
    <w:p w:rsidR="009D2CB5" w:rsidRDefault="00B70244">
      <w:pPr>
        <w:pStyle w:val="1"/>
        <w:numPr>
          <w:ilvl w:val="0"/>
          <w:numId w:val="4"/>
        </w:numPr>
        <w:tabs>
          <w:tab w:val="left" w:pos="1518"/>
        </w:tabs>
        <w:spacing w:line="233" w:lineRule="auto"/>
        <w:ind w:left="540" w:firstLine="720"/>
        <w:jc w:val="both"/>
      </w:pPr>
      <w:bookmarkStart w:id="82" w:name="bookmark113"/>
      <w:bookmarkEnd w:id="82"/>
      <w:r>
        <w:t>название видеоролика должно содержать название основного, продемонстрированного в нем, физического закона (явления);</w:t>
      </w:r>
    </w:p>
    <w:p w:rsidR="009D2CB5" w:rsidRDefault="00B70244">
      <w:pPr>
        <w:pStyle w:val="1"/>
        <w:numPr>
          <w:ilvl w:val="0"/>
          <w:numId w:val="4"/>
        </w:numPr>
        <w:tabs>
          <w:tab w:val="left" w:pos="1517"/>
        </w:tabs>
        <w:spacing w:line="233" w:lineRule="auto"/>
        <w:ind w:left="1240" w:firstLine="0"/>
        <w:jc w:val="both"/>
      </w:pPr>
      <w:bookmarkStart w:id="83" w:name="bookmark114"/>
      <w:bookmarkEnd w:id="83"/>
      <w:r>
        <w:lastRenderedPageBreak/>
        <w:t>соблюдение мер предосторожности и техники безопасности.</w:t>
      </w:r>
    </w:p>
    <w:p w:rsidR="009D2CB5" w:rsidRDefault="00B70244">
      <w:pPr>
        <w:pStyle w:val="1"/>
        <w:numPr>
          <w:ilvl w:val="0"/>
          <w:numId w:val="5"/>
        </w:numPr>
        <w:tabs>
          <w:tab w:val="left" w:pos="2088"/>
        </w:tabs>
        <w:spacing w:line="233" w:lineRule="auto"/>
        <w:ind w:left="1240" w:firstLine="0"/>
        <w:jc w:val="both"/>
      </w:pPr>
      <w:bookmarkStart w:id="84" w:name="bookmark115"/>
      <w:bookmarkEnd w:id="84"/>
      <w:r>
        <w:t xml:space="preserve">в номинации </w:t>
      </w:r>
      <w:r>
        <w:rPr>
          <w:b/>
          <w:bCs/>
        </w:rPr>
        <w:t>«Хроника добрых дел»:</w:t>
      </w:r>
    </w:p>
    <w:p w:rsidR="009D2CB5" w:rsidRDefault="00B70244">
      <w:pPr>
        <w:pStyle w:val="1"/>
        <w:numPr>
          <w:ilvl w:val="0"/>
          <w:numId w:val="4"/>
        </w:numPr>
        <w:tabs>
          <w:tab w:val="left" w:pos="1518"/>
        </w:tabs>
        <w:spacing w:line="233" w:lineRule="auto"/>
        <w:ind w:left="540" w:firstLine="720"/>
        <w:jc w:val="both"/>
      </w:pPr>
      <w:bookmarkStart w:id="85" w:name="bookmark116"/>
      <w:bookmarkEnd w:id="85"/>
      <w:r>
        <w:t xml:space="preserve">фото и видеоматериалы должны демонстрировать само устройство, его работу, </w:t>
      </w:r>
      <w:r>
        <w:rPr>
          <w:u w:val="single"/>
        </w:rPr>
        <w:t>и представляются только в электронном виде;</w:t>
      </w:r>
    </w:p>
    <w:p w:rsidR="009D2CB5" w:rsidRDefault="00B70244">
      <w:pPr>
        <w:pStyle w:val="1"/>
        <w:numPr>
          <w:ilvl w:val="0"/>
          <w:numId w:val="5"/>
        </w:numPr>
        <w:tabs>
          <w:tab w:val="left" w:pos="2088"/>
        </w:tabs>
        <w:spacing w:line="233" w:lineRule="auto"/>
        <w:ind w:left="1240" w:firstLine="0"/>
        <w:jc w:val="both"/>
      </w:pPr>
      <w:bookmarkStart w:id="86" w:name="bookmark117"/>
      <w:bookmarkEnd w:id="86"/>
      <w:r>
        <w:t xml:space="preserve">в номинации </w:t>
      </w:r>
      <w:r>
        <w:rPr>
          <w:b/>
          <w:bCs/>
        </w:rPr>
        <w:t>«Физики - лирики»:</w:t>
      </w:r>
    </w:p>
    <w:p w:rsidR="009D2CB5" w:rsidRDefault="00B70244">
      <w:pPr>
        <w:pStyle w:val="1"/>
        <w:numPr>
          <w:ilvl w:val="0"/>
          <w:numId w:val="4"/>
        </w:numPr>
        <w:tabs>
          <w:tab w:val="left" w:pos="1517"/>
        </w:tabs>
        <w:spacing w:line="233" w:lineRule="auto"/>
        <w:ind w:left="1240" w:firstLine="0"/>
        <w:jc w:val="both"/>
      </w:pPr>
      <w:bookmarkStart w:id="87" w:name="bookmark118"/>
      <w:bookmarkEnd w:id="87"/>
      <w:r>
        <w:t>продолжительность видеофайла - до 2-х минут;</w:t>
      </w:r>
    </w:p>
    <w:p w:rsidR="009D2CB5" w:rsidRDefault="00B70244">
      <w:pPr>
        <w:pStyle w:val="1"/>
        <w:numPr>
          <w:ilvl w:val="0"/>
          <w:numId w:val="4"/>
        </w:numPr>
        <w:tabs>
          <w:tab w:val="left" w:pos="1522"/>
        </w:tabs>
        <w:spacing w:after="340" w:line="233" w:lineRule="auto"/>
        <w:ind w:left="540" w:firstLine="720"/>
        <w:jc w:val="both"/>
      </w:pPr>
      <w:bookmarkStart w:id="88" w:name="bookmark119"/>
      <w:bookmarkEnd w:id="88"/>
      <w:r>
        <w:t>видеоролики должны содержать чтение стихотворений собственного сочинения наизусть.</w:t>
      </w:r>
    </w:p>
    <w:p w:rsidR="009D2CB5" w:rsidRDefault="00B70244">
      <w:pPr>
        <w:pStyle w:val="24"/>
        <w:keepNext/>
        <w:keepLines/>
        <w:numPr>
          <w:ilvl w:val="0"/>
          <w:numId w:val="3"/>
        </w:numPr>
        <w:tabs>
          <w:tab w:val="left" w:pos="1638"/>
        </w:tabs>
        <w:ind w:left="540" w:firstLine="720"/>
        <w:jc w:val="both"/>
      </w:pPr>
      <w:bookmarkStart w:id="89" w:name="bookmark122"/>
      <w:bookmarkStart w:id="90" w:name="bookmark120"/>
      <w:bookmarkStart w:id="91" w:name="bookmark121"/>
      <w:bookmarkStart w:id="92" w:name="bookmark123"/>
      <w:bookmarkEnd w:id="89"/>
      <w:r>
        <w:t>ПОДВЕДЕНИЕ ИТОГОВ КОНКУРСА И НАГРАЖДЕНИЕ ПОБЕДИТЕЛЕЙ</w:t>
      </w:r>
      <w:bookmarkEnd w:id="90"/>
      <w:bookmarkEnd w:id="91"/>
      <w:bookmarkEnd w:id="92"/>
    </w:p>
    <w:p w:rsidR="009D2CB5" w:rsidRDefault="00B70244">
      <w:pPr>
        <w:pStyle w:val="1"/>
        <w:numPr>
          <w:ilvl w:val="1"/>
          <w:numId w:val="3"/>
        </w:numPr>
        <w:tabs>
          <w:tab w:val="left" w:pos="1863"/>
        </w:tabs>
        <w:ind w:left="540" w:firstLine="720"/>
        <w:jc w:val="both"/>
      </w:pPr>
      <w:bookmarkStart w:id="93" w:name="bookmark124"/>
      <w:bookmarkEnd w:id="93"/>
      <w:r>
        <w:t>Оценка работ Акции «</w:t>
      </w:r>
      <w:proofErr w:type="spellStart"/>
      <w:r>
        <w:t>ТехноКаша</w:t>
      </w:r>
      <w:proofErr w:type="spellEnd"/>
      <w:r>
        <w:t>» проводится компетентным жюри, с привлечением специалистов средств массовой информации (по согласованию). Количество призовых мест определяется по решению жюри.</w:t>
      </w:r>
    </w:p>
    <w:p w:rsidR="009D2CB5" w:rsidRDefault="00B70244">
      <w:pPr>
        <w:pStyle w:val="1"/>
        <w:numPr>
          <w:ilvl w:val="1"/>
          <w:numId w:val="3"/>
        </w:numPr>
        <w:tabs>
          <w:tab w:val="left" w:pos="1858"/>
        </w:tabs>
        <w:spacing w:after="340"/>
        <w:ind w:left="540" w:firstLine="720"/>
        <w:jc w:val="both"/>
      </w:pPr>
      <w:bookmarkStart w:id="94" w:name="bookmark125"/>
      <w:bookmarkEnd w:id="94"/>
      <w:r>
        <w:t>По итогам Акции ссылки на лучшие материалы по рекомендации жюри могут быть размещены на сайте ГУО «Гомельский областной центр технического творчества детей и молодежи».</w:t>
      </w:r>
    </w:p>
    <w:p w:rsidR="009D2CB5" w:rsidRDefault="00B70244">
      <w:pPr>
        <w:pStyle w:val="24"/>
        <w:keepNext/>
        <w:keepLines/>
        <w:numPr>
          <w:ilvl w:val="0"/>
          <w:numId w:val="3"/>
        </w:numPr>
        <w:tabs>
          <w:tab w:val="left" w:pos="1642"/>
        </w:tabs>
        <w:ind w:left="1240" w:firstLine="0"/>
        <w:jc w:val="both"/>
      </w:pPr>
      <w:bookmarkStart w:id="95" w:name="bookmark128"/>
      <w:bookmarkStart w:id="96" w:name="bookmark126"/>
      <w:bookmarkStart w:id="97" w:name="bookmark127"/>
      <w:bookmarkStart w:id="98" w:name="bookmark129"/>
      <w:bookmarkEnd w:id="95"/>
      <w:r>
        <w:t>ФИНАНСИРОВАНИЕ</w:t>
      </w:r>
      <w:bookmarkEnd w:id="96"/>
      <w:bookmarkEnd w:id="97"/>
      <w:bookmarkEnd w:id="98"/>
    </w:p>
    <w:p w:rsidR="009D2CB5" w:rsidRDefault="00B70244">
      <w:pPr>
        <w:pStyle w:val="1"/>
        <w:ind w:firstLine="700"/>
        <w:jc w:val="both"/>
      </w:pPr>
      <w:r>
        <w:t>Финансирование Акции осуществляется за счет средств, предусмотренных на централизованные мероприятия управления образования Гомельского облисполкома, а также из источников, не запрещенных законодательством Республики Беларусь.</w:t>
      </w:r>
    </w:p>
    <w:p w:rsidR="009D2CB5" w:rsidRDefault="00B70244">
      <w:pPr>
        <w:pStyle w:val="1"/>
        <w:ind w:left="540" w:firstLine="720"/>
        <w:jc w:val="both"/>
        <w:sectPr w:rsidR="009D2CB5">
          <w:pgSz w:w="11900" w:h="16840"/>
          <w:pgMar w:top="1364" w:right="312" w:bottom="1018" w:left="1274" w:header="0" w:footer="590" w:gutter="0"/>
          <w:cols w:space="720"/>
          <w:noEndnote/>
          <w:docGrid w:linePitch="360"/>
        </w:sectPr>
      </w:pPr>
      <w:r>
        <w:t>Победители Акции (I, II, III место) по всем номинациям награждаются дипломами главного управления образования Гомельского облисполкома.</w:t>
      </w:r>
    </w:p>
    <w:p w:rsidR="009D2CB5" w:rsidRDefault="00B70244">
      <w:pPr>
        <w:pStyle w:val="1"/>
        <w:spacing w:line="192" w:lineRule="auto"/>
        <w:ind w:left="6180" w:firstLine="0"/>
      </w:pPr>
      <w:r>
        <w:lastRenderedPageBreak/>
        <w:t>Приложение 5</w:t>
      </w:r>
    </w:p>
    <w:p w:rsidR="009D2CB5" w:rsidRDefault="00B70244">
      <w:pPr>
        <w:pStyle w:val="1"/>
        <w:spacing w:after="660" w:line="192" w:lineRule="auto"/>
        <w:ind w:left="6180" w:firstLine="0"/>
      </w:pPr>
      <w:r>
        <w:t>к приказу начальника главного управления образования</w:t>
      </w:r>
    </w:p>
    <w:p w:rsidR="009D2CB5" w:rsidRDefault="00B70244">
      <w:pPr>
        <w:pStyle w:val="1"/>
        <w:spacing w:line="194" w:lineRule="auto"/>
        <w:ind w:firstLine="0"/>
        <w:jc w:val="center"/>
      </w:pPr>
      <w:r>
        <w:rPr>
          <w:b/>
          <w:bCs/>
        </w:rPr>
        <w:t>ПОЛОЖЕНИЕ</w:t>
      </w:r>
    </w:p>
    <w:p w:rsidR="009D2CB5" w:rsidRDefault="00B70244">
      <w:pPr>
        <w:pStyle w:val="1"/>
        <w:spacing w:after="340" w:line="194" w:lineRule="auto"/>
        <w:ind w:firstLine="0"/>
        <w:jc w:val="center"/>
      </w:pPr>
      <w:r>
        <w:rPr>
          <w:b/>
          <w:bCs/>
        </w:rPr>
        <w:t>о проведении краеведческого литературно-музыкального конкурса</w:t>
      </w:r>
      <w:r>
        <w:rPr>
          <w:b/>
          <w:bCs/>
        </w:rPr>
        <w:br/>
        <w:t>«Голоса малой родины»</w:t>
      </w:r>
    </w:p>
    <w:p w:rsidR="009D2CB5" w:rsidRDefault="00B70244">
      <w:pPr>
        <w:pStyle w:val="24"/>
        <w:keepNext/>
        <w:keepLines/>
        <w:numPr>
          <w:ilvl w:val="0"/>
          <w:numId w:val="6"/>
        </w:numPr>
        <w:tabs>
          <w:tab w:val="left" w:pos="882"/>
        </w:tabs>
      </w:pPr>
      <w:bookmarkStart w:id="99" w:name="bookmark132"/>
      <w:bookmarkStart w:id="100" w:name="bookmark130"/>
      <w:bookmarkStart w:id="101" w:name="bookmark131"/>
      <w:bookmarkStart w:id="102" w:name="bookmark133"/>
      <w:bookmarkEnd w:id="99"/>
      <w:r>
        <w:t>ОБЩИЕ ПОЛОЖЕНИЯ</w:t>
      </w:r>
      <w:bookmarkEnd w:id="100"/>
      <w:bookmarkEnd w:id="101"/>
      <w:bookmarkEnd w:id="102"/>
    </w:p>
    <w:p w:rsidR="009D2CB5" w:rsidRDefault="00B70244">
      <w:pPr>
        <w:pStyle w:val="1"/>
        <w:ind w:left="520" w:firstLine="740"/>
        <w:jc w:val="both"/>
      </w:pPr>
      <w:r>
        <w:t>Краеведческая деятельность учащихся является одним из эффективных средств комплексного воздействия на формирование их личности. При правильном педагогическом построении средствами краеведения формируются основные стороны воспитания: гражданск</w:t>
      </w:r>
      <w:proofErr w:type="gramStart"/>
      <w:r>
        <w:t>о-</w:t>
      </w:r>
      <w:proofErr w:type="gramEnd"/>
      <w:r>
        <w:t xml:space="preserve"> патриотическое, нравственное, эстетическое; значительно расширяется кругозор учащихся - идёт интенсивное умственное развитие.</w:t>
      </w:r>
    </w:p>
    <w:p w:rsidR="009D2CB5" w:rsidRDefault="00B70244">
      <w:pPr>
        <w:pStyle w:val="1"/>
        <w:spacing w:after="260"/>
        <w:ind w:left="520" w:firstLine="740"/>
        <w:jc w:val="both"/>
      </w:pPr>
      <w:r>
        <w:t>Областной краеведческий литературно-музыкальный конкурс «Голоса малой родины» (далее - конкурс) реализуется в летний период 2020 года в рамках Года малой родины.</w:t>
      </w:r>
    </w:p>
    <w:p w:rsidR="009D2CB5" w:rsidRDefault="00B70244">
      <w:pPr>
        <w:pStyle w:val="24"/>
        <w:keepNext/>
        <w:keepLines/>
        <w:numPr>
          <w:ilvl w:val="0"/>
          <w:numId w:val="6"/>
        </w:numPr>
        <w:tabs>
          <w:tab w:val="left" w:pos="906"/>
        </w:tabs>
      </w:pPr>
      <w:bookmarkStart w:id="103" w:name="bookmark136"/>
      <w:bookmarkStart w:id="104" w:name="bookmark134"/>
      <w:bookmarkStart w:id="105" w:name="bookmark135"/>
      <w:bookmarkStart w:id="106" w:name="bookmark137"/>
      <w:bookmarkEnd w:id="103"/>
      <w:r>
        <w:t>ЗАДАЧИ КОНКУРСА:</w:t>
      </w:r>
      <w:bookmarkEnd w:id="104"/>
      <w:bookmarkEnd w:id="105"/>
      <w:bookmarkEnd w:id="106"/>
    </w:p>
    <w:p w:rsidR="009D2CB5" w:rsidRDefault="00B70244">
      <w:pPr>
        <w:pStyle w:val="1"/>
        <w:ind w:left="1240" w:firstLine="0"/>
      </w:pPr>
      <w:r>
        <w:t>воспитание любви к родному краю;</w:t>
      </w:r>
    </w:p>
    <w:p w:rsidR="009D2CB5" w:rsidRDefault="00B70244">
      <w:pPr>
        <w:pStyle w:val="1"/>
        <w:ind w:left="520" w:firstLine="740"/>
        <w:jc w:val="both"/>
      </w:pPr>
      <w:r>
        <w:t>содействие формированию у молодого поколения гражданск</w:t>
      </w:r>
      <w:proofErr w:type="gramStart"/>
      <w:r>
        <w:t>о-</w:t>
      </w:r>
      <w:proofErr w:type="gramEnd"/>
      <w:r>
        <w:t xml:space="preserve"> патриотических чувств, ответственности за возрождение и сохранение историко-культурного наследия своей малой родины;</w:t>
      </w:r>
    </w:p>
    <w:p w:rsidR="009D2CB5" w:rsidRDefault="00B70244">
      <w:pPr>
        <w:pStyle w:val="1"/>
        <w:ind w:left="520" w:firstLine="740"/>
        <w:jc w:val="both"/>
      </w:pPr>
      <w:r>
        <w:t>вовлечение учащихся в изучение литературного и музыкального наследия своей малой родины;</w:t>
      </w:r>
    </w:p>
    <w:p w:rsidR="009D2CB5" w:rsidRDefault="00B70244">
      <w:pPr>
        <w:pStyle w:val="1"/>
        <w:ind w:left="1240" w:firstLine="0"/>
      </w:pPr>
      <w:r>
        <w:t>возрождение культурных традиций регионов;</w:t>
      </w:r>
    </w:p>
    <w:p w:rsidR="009D2CB5" w:rsidRDefault="00B70244">
      <w:pPr>
        <w:pStyle w:val="1"/>
        <w:spacing w:after="260"/>
        <w:ind w:left="520" w:firstLine="740"/>
        <w:jc w:val="both"/>
      </w:pPr>
      <w:r>
        <w:t>развитие музыкальных и литературных навыков, творческого потенциала учащихся.</w:t>
      </w:r>
    </w:p>
    <w:p w:rsidR="009D2CB5" w:rsidRDefault="00B70244">
      <w:pPr>
        <w:pStyle w:val="24"/>
        <w:keepNext/>
        <w:keepLines/>
        <w:numPr>
          <w:ilvl w:val="0"/>
          <w:numId w:val="6"/>
        </w:numPr>
        <w:tabs>
          <w:tab w:val="left" w:pos="906"/>
        </w:tabs>
      </w:pPr>
      <w:bookmarkStart w:id="107" w:name="bookmark140"/>
      <w:bookmarkStart w:id="108" w:name="bookmark138"/>
      <w:bookmarkStart w:id="109" w:name="bookmark139"/>
      <w:bookmarkStart w:id="110" w:name="bookmark141"/>
      <w:bookmarkEnd w:id="107"/>
      <w:r>
        <w:t>ОРГАНИЗАТОРЫ</w:t>
      </w:r>
      <w:bookmarkEnd w:id="108"/>
      <w:bookmarkEnd w:id="109"/>
      <w:bookmarkEnd w:id="110"/>
    </w:p>
    <w:p w:rsidR="009D2CB5" w:rsidRDefault="00B70244">
      <w:pPr>
        <w:pStyle w:val="1"/>
        <w:ind w:left="520" w:firstLine="740"/>
        <w:jc w:val="both"/>
      </w:pPr>
      <w:r>
        <w:t>Организатором конкурса является главное управление образования Гомельского облисполкома, куратором - государственное учреждение образования «Гомельский областной центр туризма и краеведения детей и молодёжи».</w:t>
      </w:r>
    </w:p>
    <w:p w:rsidR="009D2CB5" w:rsidRDefault="00B70244">
      <w:pPr>
        <w:pStyle w:val="1"/>
        <w:spacing w:after="260"/>
        <w:ind w:left="520" w:firstLine="740"/>
        <w:jc w:val="both"/>
      </w:pPr>
      <w:r>
        <w:t>Центр туризма формирует оргкомитет конкурса, члены которого выполняют функции жюри.</w:t>
      </w:r>
    </w:p>
    <w:p w:rsidR="009D2CB5" w:rsidRDefault="00B70244">
      <w:pPr>
        <w:pStyle w:val="24"/>
        <w:keepNext/>
        <w:keepLines/>
        <w:numPr>
          <w:ilvl w:val="0"/>
          <w:numId w:val="6"/>
        </w:numPr>
        <w:tabs>
          <w:tab w:val="left" w:pos="906"/>
        </w:tabs>
      </w:pPr>
      <w:bookmarkStart w:id="111" w:name="bookmark144"/>
      <w:bookmarkStart w:id="112" w:name="bookmark142"/>
      <w:bookmarkStart w:id="113" w:name="bookmark143"/>
      <w:bookmarkStart w:id="114" w:name="bookmark145"/>
      <w:bookmarkEnd w:id="111"/>
      <w:r>
        <w:t>УЧАСТНИКИ</w:t>
      </w:r>
      <w:bookmarkEnd w:id="112"/>
      <w:bookmarkEnd w:id="113"/>
      <w:bookmarkEnd w:id="114"/>
    </w:p>
    <w:p w:rsidR="009D2CB5" w:rsidRDefault="00B70244">
      <w:pPr>
        <w:pStyle w:val="1"/>
        <w:spacing w:after="260"/>
        <w:ind w:left="520" w:firstLine="740"/>
        <w:jc w:val="both"/>
      </w:pPr>
      <w:r>
        <w:t>В конкурсе принимают участие обучающиеся учреждений общего среднего, профессионально-технического и среднего специального образования, дополнительного образования детей и молодёжи.</w:t>
      </w:r>
    </w:p>
    <w:p w:rsidR="009D2CB5" w:rsidRDefault="00B70244">
      <w:pPr>
        <w:pStyle w:val="24"/>
        <w:keepNext/>
        <w:keepLines/>
        <w:numPr>
          <w:ilvl w:val="0"/>
          <w:numId w:val="6"/>
        </w:numPr>
        <w:tabs>
          <w:tab w:val="left" w:pos="912"/>
        </w:tabs>
        <w:jc w:val="both"/>
      </w:pPr>
      <w:bookmarkStart w:id="115" w:name="bookmark148"/>
      <w:bookmarkStart w:id="116" w:name="bookmark146"/>
      <w:bookmarkStart w:id="117" w:name="bookmark147"/>
      <w:bookmarkStart w:id="118" w:name="bookmark149"/>
      <w:bookmarkEnd w:id="115"/>
      <w:r>
        <w:lastRenderedPageBreak/>
        <w:t>ОСОБЕННОСТИ ПРОВЕДЕНИЯ КОНКУРСА</w:t>
      </w:r>
      <w:bookmarkEnd w:id="116"/>
      <w:bookmarkEnd w:id="117"/>
      <w:bookmarkEnd w:id="118"/>
    </w:p>
    <w:p w:rsidR="009D2CB5" w:rsidRDefault="00B70244">
      <w:pPr>
        <w:pStyle w:val="1"/>
        <w:ind w:left="520" w:firstLine="720"/>
        <w:jc w:val="both"/>
      </w:pPr>
      <w:r>
        <w:t xml:space="preserve">Для участия в конкурсе необходимо вступить в группу государственного учреждения образования «Гомельский областной центр туризма и краеведения детей и молодёжи» в социальной сети </w:t>
      </w:r>
      <w:proofErr w:type="spellStart"/>
      <w:r>
        <w:t>ВКонтакте</w:t>
      </w:r>
      <w:proofErr w:type="spellEnd"/>
      <w:r>
        <w:t xml:space="preserve">: </w:t>
      </w:r>
      <w:r>
        <w:rPr>
          <w:u w:val="single"/>
        </w:rPr>
        <w:t>https://vk.сот/gomelcentrtur</w:t>
      </w:r>
      <w:r>
        <w:t xml:space="preserve"> (далее - группа).</w:t>
      </w:r>
    </w:p>
    <w:p w:rsidR="009D2CB5" w:rsidRDefault="00B70244">
      <w:pPr>
        <w:pStyle w:val="1"/>
        <w:ind w:left="520" w:firstLine="720"/>
        <w:jc w:val="both"/>
      </w:pPr>
      <w:r>
        <w:t>Конкурс проводится с июня по август 2020 года в двух номинациях: «Творческие земляки» и «Я - автор».</w:t>
      </w:r>
    </w:p>
    <w:p w:rsidR="009D2CB5" w:rsidRDefault="00B70244">
      <w:pPr>
        <w:pStyle w:val="1"/>
        <w:ind w:left="520" w:firstLine="720"/>
        <w:jc w:val="both"/>
      </w:pPr>
      <w:r>
        <w:t xml:space="preserve">В номинации </w:t>
      </w:r>
      <w:r>
        <w:rPr>
          <w:i/>
          <w:iCs/>
        </w:rPr>
        <w:t>«Творческие земляки»</w:t>
      </w:r>
      <w:r>
        <w:t xml:space="preserve"> участники конкурса проводят поисковую работу по выявлению творческих личностей своего региона (поэты, писатели, музыканты) и изучению произведений своих земляков, по результатам которой до 20.08.2020 г. публикуют по</w:t>
      </w:r>
      <w:proofErr w:type="gramStart"/>
      <w:r>
        <w:t>ст в гр</w:t>
      </w:r>
      <w:proofErr w:type="gramEnd"/>
      <w:r>
        <w:t>уппе.</w:t>
      </w:r>
    </w:p>
    <w:p w:rsidR="009D2CB5" w:rsidRDefault="00B70244">
      <w:pPr>
        <w:pStyle w:val="1"/>
        <w:ind w:left="1200" w:firstLine="0"/>
        <w:jc w:val="both"/>
      </w:pPr>
      <w:r>
        <w:t>Требования к содержанию поста:</w:t>
      </w:r>
    </w:p>
    <w:p w:rsidR="009D2CB5" w:rsidRDefault="00B70244">
      <w:pPr>
        <w:pStyle w:val="1"/>
        <w:ind w:left="1200" w:firstLine="0"/>
        <w:jc w:val="both"/>
      </w:pPr>
      <w:r>
        <w:t>текст (не более 300 символов);</w:t>
      </w:r>
    </w:p>
    <w:p w:rsidR="009D2CB5" w:rsidRDefault="00B70244">
      <w:pPr>
        <w:pStyle w:val="1"/>
        <w:ind w:left="1200" w:firstLine="0"/>
        <w:jc w:val="both"/>
      </w:pPr>
      <w:r>
        <w:t>фото (не более трёх);</w:t>
      </w:r>
    </w:p>
    <w:p w:rsidR="009D2CB5" w:rsidRDefault="00B70244">
      <w:pPr>
        <w:pStyle w:val="1"/>
        <w:ind w:left="520" w:firstLine="720"/>
        <w:jc w:val="both"/>
      </w:pPr>
      <w:r>
        <w:t>исполнение произведения либо отрывка произведения своего земляка автором поста в формате видео (не более пяти минут) или аудиозаписи (не более пяти минут).</w:t>
      </w:r>
    </w:p>
    <w:p w:rsidR="009D2CB5" w:rsidRDefault="00B70244">
      <w:pPr>
        <w:pStyle w:val="1"/>
        <w:spacing w:after="280"/>
        <w:ind w:left="520" w:firstLine="720"/>
        <w:jc w:val="both"/>
      </w:pPr>
      <w:r>
        <w:t xml:space="preserve">В номинации </w:t>
      </w:r>
      <w:r>
        <w:rPr>
          <w:i/>
          <w:iCs/>
        </w:rPr>
        <w:t>«Я - автор»</w:t>
      </w:r>
      <w:r>
        <w:t xml:space="preserve"> представляются творческие произведения учащихся (поэзия, авторская песня), которые публикуются в группе до 20.08.2020 г.</w:t>
      </w:r>
    </w:p>
    <w:p w:rsidR="009D2CB5" w:rsidRDefault="00B70244">
      <w:pPr>
        <w:pStyle w:val="24"/>
        <w:keepNext/>
        <w:keepLines/>
        <w:numPr>
          <w:ilvl w:val="0"/>
          <w:numId w:val="6"/>
        </w:numPr>
        <w:tabs>
          <w:tab w:val="left" w:pos="917"/>
        </w:tabs>
        <w:jc w:val="both"/>
      </w:pPr>
      <w:bookmarkStart w:id="119" w:name="bookmark152"/>
      <w:bookmarkStart w:id="120" w:name="bookmark150"/>
      <w:bookmarkStart w:id="121" w:name="bookmark151"/>
      <w:bookmarkStart w:id="122" w:name="bookmark153"/>
      <w:bookmarkEnd w:id="119"/>
      <w:r>
        <w:t>ПОДВЕДЕНИЕ ИТОГОВ, НАГРАЖДЕНИЕ</w:t>
      </w:r>
      <w:bookmarkEnd w:id="120"/>
      <w:bookmarkEnd w:id="121"/>
      <w:bookmarkEnd w:id="122"/>
    </w:p>
    <w:p w:rsidR="009D2CB5" w:rsidRDefault="00B70244">
      <w:pPr>
        <w:pStyle w:val="1"/>
        <w:ind w:left="1200" w:firstLine="0"/>
        <w:jc w:val="both"/>
      </w:pPr>
      <w:r>
        <w:t>Оценка материалов конкурса будет проводиться в два этапа.</w:t>
      </w:r>
    </w:p>
    <w:p w:rsidR="009D2CB5" w:rsidRDefault="00B70244">
      <w:pPr>
        <w:pStyle w:val="1"/>
        <w:ind w:left="520" w:firstLine="720"/>
        <w:jc w:val="both"/>
      </w:pPr>
      <w:r>
        <w:t xml:space="preserve">На первом этапе работы оцениваются по количеству </w:t>
      </w:r>
      <w:proofErr w:type="spellStart"/>
      <w:r>
        <w:t>лайков</w:t>
      </w:r>
      <w:proofErr w:type="spellEnd"/>
      <w:r>
        <w:t xml:space="preserve"> в постах группы. Второй этап - открытое голосование в группе.</w:t>
      </w:r>
    </w:p>
    <w:p w:rsidR="009D2CB5" w:rsidRDefault="00B70244">
      <w:pPr>
        <w:pStyle w:val="1"/>
        <w:ind w:left="520" w:firstLine="720"/>
        <w:jc w:val="both"/>
      </w:pPr>
      <w:r>
        <w:t>Победители и призёры конкурса в каждой номинации награждаются дипломами главного управления образования Гомельского облисполкома.</w:t>
      </w:r>
    </w:p>
    <w:p w:rsidR="009D2CB5" w:rsidRDefault="00B70244">
      <w:pPr>
        <w:pStyle w:val="1"/>
        <w:spacing w:after="280"/>
        <w:ind w:left="520" w:firstLine="720"/>
        <w:jc w:val="both"/>
      </w:pPr>
      <w:r>
        <w:t>Награждение состоится в рамках итогового мероприятия областной акции «Лето на пользу 2020».</w:t>
      </w:r>
    </w:p>
    <w:p w:rsidR="009D2CB5" w:rsidRDefault="00B70244">
      <w:pPr>
        <w:pStyle w:val="24"/>
        <w:keepNext/>
        <w:keepLines/>
        <w:numPr>
          <w:ilvl w:val="0"/>
          <w:numId w:val="6"/>
        </w:numPr>
        <w:tabs>
          <w:tab w:val="left" w:pos="922"/>
        </w:tabs>
        <w:jc w:val="both"/>
      </w:pPr>
      <w:bookmarkStart w:id="123" w:name="bookmark156"/>
      <w:bookmarkStart w:id="124" w:name="bookmark154"/>
      <w:bookmarkStart w:id="125" w:name="bookmark155"/>
      <w:bookmarkStart w:id="126" w:name="bookmark157"/>
      <w:bookmarkEnd w:id="123"/>
      <w:r>
        <w:t>ФИНАНСИРОВАНИЕ</w:t>
      </w:r>
      <w:bookmarkEnd w:id="124"/>
      <w:bookmarkEnd w:id="125"/>
      <w:bookmarkEnd w:id="126"/>
    </w:p>
    <w:p w:rsidR="009D2CB5" w:rsidRDefault="00B70244">
      <w:pPr>
        <w:pStyle w:val="1"/>
        <w:ind w:left="520" w:firstLine="720"/>
        <w:jc w:val="both"/>
      </w:pPr>
      <w:r>
        <w:t>Центр туризма - изготовление дипломов для награждения победителей и призёров конкурса в каждой номинации.</w:t>
      </w:r>
    </w:p>
    <w:p w:rsidR="009D2CB5" w:rsidRDefault="00B70244">
      <w:pPr>
        <w:pStyle w:val="1"/>
        <w:ind w:left="520" w:firstLine="720"/>
        <w:jc w:val="both"/>
      </w:pPr>
      <w:r>
        <w:t>Организаторы конкурса оставляют за собой право учреждать иные награды за счёт источников, не запрещённых законодательством Республики Беларусь.</w:t>
      </w:r>
    </w:p>
    <w:p w:rsidR="009D2CB5" w:rsidRDefault="00B70244">
      <w:pPr>
        <w:pStyle w:val="1"/>
        <w:spacing w:line="216" w:lineRule="auto"/>
        <w:ind w:left="4960" w:firstLine="0"/>
        <w:jc w:val="both"/>
      </w:pPr>
      <w:r>
        <w:t>Координатор:</w:t>
      </w:r>
    </w:p>
    <w:p w:rsidR="009D2CB5" w:rsidRDefault="00B70244">
      <w:pPr>
        <w:pStyle w:val="1"/>
        <w:spacing w:line="192" w:lineRule="auto"/>
        <w:ind w:left="4960" w:firstLine="0"/>
        <w:jc w:val="both"/>
      </w:pPr>
      <w:proofErr w:type="spellStart"/>
      <w:r>
        <w:rPr>
          <w:i/>
          <w:iCs/>
        </w:rPr>
        <w:t>Гаврук</w:t>
      </w:r>
      <w:proofErr w:type="spellEnd"/>
      <w:r>
        <w:rPr>
          <w:i/>
          <w:iCs/>
        </w:rPr>
        <w:t xml:space="preserve"> Никита Александрович,</w:t>
      </w:r>
    </w:p>
    <w:p w:rsidR="009D2CB5" w:rsidRDefault="00B70244">
      <w:pPr>
        <w:pStyle w:val="1"/>
        <w:spacing w:line="192" w:lineRule="auto"/>
        <w:ind w:left="4960" w:firstLine="0"/>
      </w:pPr>
      <w:r>
        <w:rPr>
          <w:i/>
          <w:iCs/>
        </w:rPr>
        <w:t>тел.8 0232 2 6 22 72; 8 029 607 96 30</w:t>
      </w:r>
    </w:p>
    <w:p w:rsidR="009D2CB5" w:rsidRDefault="00B70244">
      <w:pPr>
        <w:pStyle w:val="1"/>
        <w:spacing w:after="660" w:line="194" w:lineRule="auto"/>
        <w:ind w:left="6180" w:firstLine="20"/>
      </w:pPr>
      <w:r>
        <w:t>Приложение 6 к приказу начальника главного управления образования</w:t>
      </w:r>
    </w:p>
    <w:p w:rsidR="009D2CB5" w:rsidRDefault="00B70244">
      <w:pPr>
        <w:pStyle w:val="1"/>
        <w:spacing w:after="260" w:line="192" w:lineRule="auto"/>
        <w:ind w:firstLine="0"/>
        <w:jc w:val="center"/>
      </w:pPr>
      <w:r>
        <w:rPr>
          <w:b/>
          <w:bCs/>
        </w:rPr>
        <w:lastRenderedPageBreak/>
        <w:t>Положение</w:t>
      </w:r>
      <w:r>
        <w:rPr>
          <w:b/>
          <w:bCs/>
        </w:rPr>
        <w:br/>
        <w:t>об областном экологическом творческом проекте</w:t>
      </w:r>
      <w:r>
        <w:rPr>
          <w:b/>
          <w:bCs/>
        </w:rPr>
        <w:br/>
        <w:t>«Здоровые дети на здоровой планете»</w:t>
      </w:r>
    </w:p>
    <w:p w:rsidR="009D2CB5" w:rsidRDefault="00B70244">
      <w:pPr>
        <w:pStyle w:val="24"/>
        <w:keepNext/>
        <w:keepLines/>
        <w:numPr>
          <w:ilvl w:val="0"/>
          <w:numId w:val="7"/>
        </w:numPr>
        <w:tabs>
          <w:tab w:val="left" w:pos="1601"/>
        </w:tabs>
        <w:ind w:left="1240" w:firstLine="0"/>
      </w:pPr>
      <w:bookmarkStart w:id="127" w:name="bookmark160"/>
      <w:bookmarkStart w:id="128" w:name="bookmark158"/>
      <w:bookmarkStart w:id="129" w:name="bookmark159"/>
      <w:bookmarkStart w:id="130" w:name="bookmark161"/>
      <w:bookmarkEnd w:id="127"/>
      <w:r>
        <w:t>Общие положения</w:t>
      </w:r>
      <w:bookmarkEnd w:id="128"/>
      <w:bookmarkEnd w:id="129"/>
      <w:bookmarkEnd w:id="130"/>
    </w:p>
    <w:p w:rsidR="009D2CB5" w:rsidRDefault="00B70244">
      <w:pPr>
        <w:pStyle w:val="1"/>
        <w:ind w:left="540" w:firstLine="720"/>
        <w:jc w:val="both"/>
      </w:pPr>
      <w:r>
        <w:t xml:space="preserve">Экологический творческий проект «Здоровые дети на здоровой планете» (далее - проект) реализуется в рамках областной акции «Лето на пользу - 2020» с целью вовлечения учащихся, находящихся на оздоровлении в </w:t>
      </w:r>
      <w:proofErr w:type="spellStart"/>
      <w:r>
        <w:t>воспитательно</w:t>
      </w:r>
      <w:proofErr w:type="spellEnd"/>
      <w:r>
        <w:t>-оздоровительных учреждениях, в активную творческую и исследовательскую деятельность.</w:t>
      </w:r>
    </w:p>
    <w:p w:rsidR="009D2CB5" w:rsidRDefault="00B70244">
      <w:pPr>
        <w:pStyle w:val="1"/>
        <w:ind w:left="1240" w:firstLine="0"/>
      </w:pPr>
      <w:r>
        <w:t>Задачи проекта:</w:t>
      </w:r>
    </w:p>
    <w:p w:rsidR="009D2CB5" w:rsidRDefault="00B70244">
      <w:pPr>
        <w:pStyle w:val="1"/>
        <w:numPr>
          <w:ilvl w:val="0"/>
          <w:numId w:val="4"/>
        </w:numPr>
        <w:tabs>
          <w:tab w:val="left" w:pos="790"/>
        </w:tabs>
        <w:ind w:left="540" w:firstLine="0"/>
        <w:jc w:val="both"/>
      </w:pPr>
      <w:bookmarkStart w:id="131" w:name="bookmark162"/>
      <w:bookmarkEnd w:id="131"/>
      <w:r>
        <w:t>создание условий для экологического образования учащихся с использованием технологии коллективной творческой деятельности;</w:t>
      </w:r>
    </w:p>
    <w:p w:rsidR="009D2CB5" w:rsidRDefault="00B70244">
      <w:pPr>
        <w:pStyle w:val="1"/>
        <w:numPr>
          <w:ilvl w:val="0"/>
          <w:numId w:val="4"/>
        </w:numPr>
        <w:tabs>
          <w:tab w:val="left" w:pos="790"/>
        </w:tabs>
        <w:ind w:left="540" w:firstLine="0"/>
        <w:jc w:val="both"/>
      </w:pPr>
      <w:bookmarkStart w:id="132" w:name="bookmark163"/>
      <w:bookmarkEnd w:id="132"/>
      <w:r>
        <w:t>формирование у учащихся навыков по ландшафтному проектированию аптекарского огорода в летних оздоровительных лагерях;</w:t>
      </w:r>
    </w:p>
    <w:p w:rsidR="009D2CB5" w:rsidRDefault="00B70244">
      <w:pPr>
        <w:pStyle w:val="1"/>
        <w:numPr>
          <w:ilvl w:val="0"/>
          <w:numId w:val="4"/>
        </w:numPr>
        <w:tabs>
          <w:tab w:val="left" w:pos="795"/>
        </w:tabs>
        <w:ind w:left="540" w:firstLine="0"/>
        <w:jc w:val="both"/>
      </w:pPr>
      <w:bookmarkStart w:id="133" w:name="bookmark164"/>
      <w:bookmarkEnd w:id="133"/>
      <w:r>
        <w:t>поиск местообитаний дикорастущих лекарственных растений и изучение их свойств, знакомство с рецептами народной медицины;</w:t>
      </w:r>
    </w:p>
    <w:p w:rsidR="009D2CB5" w:rsidRDefault="00B70244">
      <w:pPr>
        <w:pStyle w:val="1"/>
        <w:ind w:left="540" w:firstLine="440"/>
        <w:jc w:val="both"/>
      </w:pPr>
      <w:r>
        <w:t>выявление и поддержка учащихся, проявляющих интерес к исследовательской, опытнической и практической работе;</w:t>
      </w:r>
    </w:p>
    <w:p w:rsidR="009D2CB5" w:rsidRDefault="00B70244">
      <w:pPr>
        <w:pStyle w:val="1"/>
        <w:numPr>
          <w:ilvl w:val="0"/>
          <w:numId w:val="4"/>
        </w:numPr>
        <w:tabs>
          <w:tab w:val="left" w:pos="795"/>
        </w:tabs>
        <w:spacing w:after="260"/>
        <w:ind w:firstLine="540"/>
      </w:pPr>
      <w:bookmarkStart w:id="134" w:name="bookmark165"/>
      <w:bookmarkEnd w:id="134"/>
      <w:r>
        <w:t>пропаганда здорового образа жизни.</w:t>
      </w:r>
    </w:p>
    <w:p w:rsidR="009D2CB5" w:rsidRDefault="00B70244">
      <w:pPr>
        <w:pStyle w:val="24"/>
        <w:keepNext/>
        <w:keepLines/>
        <w:numPr>
          <w:ilvl w:val="0"/>
          <w:numId w:val="7"/>
        </w:numPr>
        <w:tabs>
          <w:tab w:val="left" w:pos="1620"/>
        </w:tabs>
        <w:ind w:left="1240" w:firstLine="0"/>
      </w:pPr>
      <w:bookmarkStart w:id="135" w:name="bookmark168"/>
      <w:bookmarkStart w:id="136" w:name="bookmark166"/>
      <w:bookmarkStart w:id="137" w:name="bookmark167"/>
      <w:bookmarkStart w:id="138" w:name="bookmark169"/>
      <w:bookmarkEnd w:id="135"/>
      <w:r>
        <w:t>Организаторы проекта</w:t>
      </w:r>
      <w:bookmarkEnd w:id="136"/>
      <w:bookmarkEnd w:id="137"/>
      <w:bookmarkEnd w:id="138"/>
    </w:p>
    <w:p w:rsidR="009D2CB5" w:rsidRDefault="00B70244">
      <w:pPr>
        <w:pStyle w:val="1"/>
        <w:ind w:left="540" w:firstLine="720"/>
        <w:jc w:val="both"/>
      </w:pPr>
      <w:r>
        <w:t>Организаторами проекта «Здоровые дети на здоровой планете» являются главное управление образования Гомельского облисполкома и учреждение образования «Гомельский государственный областной эколого-биологический центр детей и молодёжи».</w:t>
      </w:r>
    </w:p>
    <w:p w:rsidR="009D2CB5" w:rsidRDefault="00B70244">
      <w:pPr>
        <w:pStyle w:val="1"/>
        <w:spacing w:after="260"/>
        <w:ind w:left="540" w:firstLine="720"/>
        <w:jc w:val="both"/>
      </w:pPr>
      <w:r>
        <w:t>Организаторы формируют оргкомитет проекта. Члены оргкомитета проекта выполняют функции жюри областного этапа проекта.</w:t>
      </w:r>
    </w:p>
    <w:p w:rsidR="009D2CB5" w:rsidRDefault="00B70244">
      <w:pPr>
        <w:pStyle w:val="24"/>
        <w:keepNext/>
        <w:keepLines/>
        <w:numPr>
          <w:ilvl w:val="0"/>
          <w:numId w:val="7"/>
        </w:numPr>
        <w:tabs>
          <w:tab w:val="left" w:pos="1620"/>
        </w:tabs>
        <w:ind w:left="1240" w:firstLine="0"/>
      </w:pPr>
      <w:bookmarkStart w:id="139" w:name="bookmark172"/>
      <w:bookmarkStart w:id="140" w:name="bookmark170"/>
      <w:bookmarkStart w:id="141" w:name="bookmark171"/>
      <w:bookmarkStart w:id="142" w:name="bookmark173"/>
      <w:bookmarkEnd w:id="139"/>
      <w:r>
        <w:t>Участники проекта</w:t>
      </w:r>
      <w:bookmarkEnd w:id="140"/>
      <w:bookmarkEnd w:id="141"/>
      <w:bookmarkEnd w:id="142"/>
    </w:p>
    <w:p w:rsidR="009D2CB5" w:rsidRDefault="00B70244">
      <w:pPr>
        <w:pStyle w:val="1"/>
        <w:spacing w:after="260"/>
        <w:ind w:left="540" w:firstLine="720"/>
        <w:jc w:val="both"/>
      </w:pPr>
      <w:r>
        <w:t xml:space="preserve">В проекте принимают участие коллективы учащихся учреждений общего среднего образования, дополнительного образования детей и молодёжи, </w:t>
      </w:r>
      <w:proofErr w:type="spellStart"/>
      <w:r>
        <w:t>воспитательно</w:t>
      </w:r>
      <w:proofErr w:type="spellEnd"/>
      <w:r>
        <w:t>-оздоровительных учреждений, на базе которых будет организована работа летних оздоровительных лагерей (вне зависимости от профиля).</w:t>
      </w:r>
    </w:p>
    <w:p w:rsidR="009D2CB5" w:rsidRDefault="00B70244">
      <w:pPr>
        <w:pStyle w:val="24"/>
        <w:keepNext/>
        <w:keepLines/>
        <w:numPr>
          <w:ilvl w:val="0"/>
          <w:numId w:val="7"/>
        </w:numPr>
        <w:tabs>
          <w:tab w:val="left" w:pos="1620"/>
        </w:tabs>
        <w:ind w:left="1240" w:firstLine="0"/>
        <w:jc w:val="both"/>
      </w:pPr>
      <w:bookmarkStart w:id="143" w:name="bookmark176"/>
      <w:bookmarkStart w:id="144" w:name="bookmark174"/>
      <w:bookmarkStart w:id="145" w:name="bookmark175"/>
      <w:bookmarkStart w:id="146" w:name="bookmark177"/>
      <w:bookmarkEnd w:id="143"/>
      <w:r>
        <w:t>Задания проекта</w:t>
      </w:r>
      <w:bookmarkEnd w:id="144"/>
      <w:bookmarkEnd w:id="145"/>
      <w:bookmarkEnd w:id="146"/>
    </w:p>
    <w:p w:rsidR="009D2CB5" w:rsidRDefault="00B70244">
      <w:pPr>
        <w:pStyle w:val="1"/>
        <w:spacing w:after="260"/>
        <w:ind w:left="1240" w:firstLine="0"/>
      </w:pPr>
      <w:r>
        <w:t>Прое</w:t>
      </w:r>
      <w:proofErr w:type="gramStart"/>
      <w:r>
        <w:t>кт вкл</w:t>
      </w:r>
      <w:proofErr w:type="gramEnd"/>
      <w:r>
        <w:t>ючает в себя 2 номинации.</w:t>
      </w:r>
    </w:p>
    <w:p w:rsidR="009D2CB5" w:rsidRDefault="00B70244">
      <w:pPr>
        <w:pStyle w:val="24"/>
        <w:keepNext/>
        <w:keepLines/>
        <w:numPr>
          <w:ilvl w:val="1"/>
          <w:numId w:val="7"/>
        </w:numPr>
        <w:tabs>
          <w:tab w:val="left" w:pos="1767"/>
        </w:tabs>
        <w:ind w:left="1200" w:firstLine="0"/>
        <w:jc w:val="both"/>
      </w:pPr>
      <w:bookmarkStart w:id="147" w:name="bookmark180"/>
      <w:bookmarkStart w:id="148" w:name="bookmark178"/>
      <w:bookmarkStart w:id="149" w:name="bookmark179"/>
      <w:bookmarkStart w:id="150" w:name="bookmark181"/>
      <w:bookmarkEnd w:id="147"/>
      <w:r>
        <w:t>Номинация «Дизайн - проект «Огород моей мечты»</w:t>
      </w:r>
      <w:bookmarkEnd w:id="148"/>
      <w:bookmarkEnd w:id="149"/>
      <w:bookmarkEnd w:id="150"/>
    </w:p>
    <w:p w:rsidR="009D2CB5" w:rsidRDefault="00B70244">
      <w:pPr>
        <w:pStyle w:val="1"/>
        <w:ind w:left="500" w:firstLine="720"/>
        <w:jc w:val="both"/>
      </w:pPr>
      <w:r>
        <w:t xml:space="preserve">Предполагает выполнение проекта аптекарского огорода (сада) в виде коллажа и включает: схему и трехмерное изображение (графика может быть компьютерная или ручная в виде рисунка или фотографии), экспликация </w:t>
      </w:r>
      <w:r>
        <w:lastRenderedPageBreak/>
        <w:t>растений, краткое описание концепции проекта. В верхней части коллажа должно располагаться название проекта и авторский коллектив. Оформление коллажа произвольное.</w:t>
      </w:r>
    </w:p>
    <w:p w:rsidR="009D2CB5" w:rsidRDefault="00B70244">
      <w:pPr>
        <w:pStyle w:val="1"/>
        <w:ind w:left="500" w:firstLine="720"/>
        <w:jc w:val="both"/>
      </w:pPr>
      <w:r>
        <w:rPr>
          <w:i/>
          <w:iCs/>
        </w:rPr>
        <w:t>Формат подачи материалов:</w:t>
      </w:r>
      <w:r>
        <w:t xml:space="preserve"> материалы подаются в электронном виде, формат </w:t>
      </w:r>
      <w:proofErr w:type="spellStart"/>
      <w:r>
        <w:t>jpg</w:t>
      </w:r>
      <w:proofErr w:type="spellEnd"/>
      <w:r>
        <w:t xml:space="preserve"> на электронную почту организаторов конкурса </w:t>
      </w:r>
      <w:hyperlink r:id="rId13" w:history="1">
        <w:r>
          <w:rPr>
            <w:u w:val="single"/>
          </w:rPr>
          <w:t>ecocentr- gomel@tut.by</w:t>
        </w:r>
      </w:hyperlink>
      <w:r>
        <w:rPr>
          <w:u w:val="single"/>
        </w:rPr>
        <w:t>.</w:t>
      </w:r>
    </w:p>
    <w:p w:rsidR="009D2CB5" w:rsidRDefault="00B70244">
      <w:pPr>
        <w:pStyle w:val="1"/>
        <w:ind w:left="500" w:firstLine="720"/>
        <w:jc w:val="both"/>
      </w:pPr>
      <w:r>
        <w:rPr>
          <w:i/>
          <w:iCs/>
        </w:rPr>
        <w:t>Критерии оценки',</w:t>
      </w:r>
      <w:r>
        <w:t xml:space="preserve"> оригинальность идеи проекта, </w:t>
      </w:r>
      <w:proofErr w:type="gramStart"/>
      <w:r>
        <w:t>эстетический вид</w:t>
      </w:r>
      <w:proofErr w:type="gramEnd"/>
      <w:r>
        <w:t xml:space="preserve"> композиции, видовое разнообразие лекарственных растений.</w:t>
      </w:r>
    </w:p>
    <w:p w:rsidR="009D2CB5" w:rsidRDefault="00B70244">
      <w:pPr>
        <w:pStyle w:val="1"/>
        <w:spacing w:after="260"/>
        <w:ind w:left="500" w:firstLine="720"/>
        <w:jc w:val="both"/>
      </w:pPr>
      <w:r>
        <w:t>Лучшие проекты аптекарского огорода будут размещены на сайте учреждения образования «Гомельский государственный областной эколого-биологический центр детей и молодежи», рекомендованы учреждениям образования для благоустройства и озеленения территорий.</w:t>
      </w:r>
    </w:p>
    <w:p w:rsidR="009D2CB5" w:rsidRDefault="00B70244">
      <w:pPr>
        <w:pStyle w:val="24"/>
        <w:keepNext/>
        <w:keepLines/>
        <w:numPr>
          <w:ilvl w:val="1"/>
          <w:numId w:val="7"/>
        </w:numPr>
        <w:tabs>
          <w:tab w:val="left" w:pos="1767"/>
        </w:tabs>
        <w:ind w:left="1200" w:firstLine="0"/>
        <w:jc w:val="both"/>
      </w:pPr>
      <w:bookmarkStart w:id="151" w:name="bookmark184"/>
      <w:bookmarkStart w:id="152" w:name="bookmark182"/>
      <w:bookmarkStart w:id="153" w:name="bookmark183"/>
      <w:bookmarkStart w:id="154" w:name="bookmark185"/>
      <w:bookmarkEnd w:id="151"/>
      <w:r>
        <w:t>Номинация «Аптека на полянке»</w:t>
      </w:r>
      <w:bookmarkEnd w:id="152"/>
      <w:bookmarkEnd w:id="153"/>
      <w:bookmarkEnd w:id="154"/>
    </w:p>
    <w:p w:rsidR="009D2CB5" w:rsidRDefault="00B70244">
      <w:pPr>
        <w:pStyle w:val="1"/>
        <w:ind w:left="500" w:firstLine="720"/>
        <w:jc w:val="both"/>
      </w:pPr>
      <w:r>
        <w:t>Участники номинации исследуют ассортимент дикорастущих лекарственных растений, произрастающих в окрестностях населенного пункта, в котором находится учреждения образования и используемые в народных рецептах.</w:t>
      </w:r>
    </w:p>
    <w:p w:rsidR="009D2CB5" w:rsidRDefault="00B70244">
      <w:pPr>
        <w:pStyle w:val="1"/>
        <w:ind w:left="1200" w:firstLine="0"/>
        <w:jc w:val="both"/>
      </w:pPr>
      <w:r>
        <w:t>На конкурс предоставляются:</w:t>
      </w:r>
    </w:p>
    <w:p w:rsidR="009D2CB5" w:rsidRDefault="00B70244">
      <w:pPr>
        <w:pStyle w:val="1"/>
        <w:ind w:left="500" w:firstLine="460"/>
        <w:jc w:val="both"/>
      </w:pPr>
      <w:proofErr w:type="gramStart"/>
      <w:r>
        <w:t xml:space="preserve">презентация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, включающая фотографии лекарственных растений, выполненные в месте их произрастания; ботаническое описание найденных лекарственных растений, в том числе с указанием лекарственных свойств; описание рецепта народного лекарственного средства, созданного на основе представленных растений; - видеоролик, иллюстрирующий изготовление народного лекарственного средства, описанного в рецепте, размещенный в сети интернет на видео сервисе </w:t>
      </w:r>
      <w:proofErr w:type="spellStart"/>
      <w:r>
        <w:t>YouTube</w:t>
      </w:r>
      <w:proofErr w:type="spellEnd"/>
      <w:r>
        <w:t>.</w:t>
      </w:r>
      <w:proofErr w:type="gramEnd"/>
    </w:p>
    <w:p w:rsidR="009D2CB5" w:rsidRDefault="00B70244">
      <w:pPr>
        <w:pStyle w:val="1"/>
        <w:ind w:left="500" w:firstLine="720"/>
        <w:jc w:val="both"/>
      </w:pPr>
      <w:r>
        <w:t xml:space="preserve">Объем презентации - не более 500 Мб. На первом слайде презентации указывается название проекта, информация об авторах проекта. </w:t>
      </w:r>
      <w:proofErr w:type="gramStart"/>
      <w:r>
        <w:t>На последующих слайдах могут быть размещены описание рецепта лекарственного средства и его ингредиентов, фотографии растений с их описанием, изображение готового лекарственного средства и т.п.)</w:t>
      </w:r>
      <w:proofErr w:type="gramEnd"/>
      <w:r>
        <w:t xml:space="preserve"> На последнем слайде презентации указывается ссылка на адрес видеоролика на </w:t>
      </w:r>
      <w:proofErr w:type="spellStart"/>
      <w:r>
        <w:t>YouTube</w:t>
      </w:r>
      <w:proofErr w:type="spellEnd"/>
      <w:r>
        <w:t>.</w:t>
      </w:r>
    </w:p>
    <w:p w:rsidR="009D2CB5" w:rsidRDefault="00B70244">
      <w:pPr>
        <w:pStyle w:val="1"/>
        <w:ind w:left="500" w:firstLine="720"/>
        <w:jc w:val="both"/>
      </w:pPr>
      <w:r>
        <w:rPr>
          <w:i/>
          <w:iCs/>
        </w:rPr>
        <w:t>Формат подачи материалов:</w:t>
      </w:r>
      <w:r>
        <w:t xml:space="preserve"> материалы подаются в электронном виде, формат </w:t>
      </w:r>
      <w:proofErr w:type="spellStart"/>
      <w:r>
        <w:t>ppt</w:t>
      </w:r>
      <w:proofErr w:type="spellEnd"/>
      <w:r>
        <w:t xml:space="preserve">., </w:t>
      </w:r>
      <w:proofErr w:type="spellStart"/>
      <w:r>
        <w:t>pptx</w:t>
      </w:r>
      <w:proofErr w:type="spellEnd"/>
      <w:r>
        <w:t xml:space="preserve">. на электронную почту организаторов конкурса </w:t>
      </w:r>
      <w:hyperlink r:id="rId14" w:history="1">
        <w:r>
          <w:rPr>
            <w:u w:val="single"/>
          </w:rPr>
          <w:t>ecocentr-gomel@tut.by</w:t>
        </w:r>
      </w:hyperlink>
      <w:r>
        <w:rPr>
          <w:u w:val="single"/>
        </w:rPr>
        <w:t>.</w:t>
      </w:r>
    </w:p>
    <w:p w:rsidR="009D2CB5" w:rsidRDefault="00B70244">
      <w:pPr>
        <w:pStyle w:val="1"/>
        <w:ind w:left="500" w:firstLine="720"/>
        <w:jc w:val="both"/>
      </w:pPr>
      <w:r>
        <w:rPr>
          <w:i/>
          <w:iCs/>
        </w:rPr>
        <w:t>Критерии оценки',</w:t>
      </w:r>
      <w:r>
        <w:t xml:space="preserve"> оригинальность рецепта, видовое разнообразие использованных лекарственных растений, полнота ботанического описания, качество сделанных фотографий и презентации в целом, технический уровень исполнения видеоролика.</w:t>
      </w:r>
    </w:p>
    <w:p w:rsidR="009D2CB5" w:rsidRDefault="00B70244">
      <w:pPr>
        <w:pStyle w:val="1"/>
        <w:spacing w:after="260"/>
        <w:ind w:left="500" w:firstLine="720"/>
        <w:jc w:val="both"/>
      </w:pPr>
      <w:r>
        <w:t xml:space="preserve">Ссылки на лучшие рецепты будут размещены на сайте учреждения </w:t>
      </w:r>
      <w:r>
        <w:lastRenderedPageBreak/>
        <w:t xml:space="preserve">образования «Гомельский государственный областной </w:t>
      </w:r>
      <w:proofErr w:type="spellStart"/>
      <w:r>
        <w:t>эколого</w:t>
      </w:r>
      <w:r>
        <w:softHyphen/>
        <w:t>биологический</w:t>
      </w:r>
      <w:proofErr w:type="spellEnd"/>
      <w:r>
        <w:t xml:space="preserve"> центр детей и молодежи».</w:t>
      </w:r>
    </w:p>
    <w:p w:rsidR="009D2CB5" w:rsidRDefault="00B70244">
      <w:pPr>
        <w:pStyle w:val="24"/>
        <w:keepNext/>
        <w:keepLines/>
        <w:numPr>
          <w:ilvl w:val="0"/>
          <w:numId w:val="7"/>
        </w:numPr>
        <w:tabs>
          <w:tab w:val="left" w:pos="1597"/>
        </w:tabs>
        <w:spacing w:line="233" w:lineRule="auto"/>
        <w:ind w:left="1200" w:firstLine="0"/>
        <w:jc w:val="both"/>
      </w:pPr>
      <w:bookmarkStart w:id="155" w:name="bookmark188"/>
      <w:bookmarkStart w:id="156" w:name="bookmark186"/>
      <w:bookmarkStart w:id="157" w:name="bookmark187"/>
      <w:bookmarkStart w:id="158" w:name="bookmark189"/>
      <w:bookmarkEnd w:id="155"/>
      <w:r>
        <w:t>Правила оформления работ</w:t>
      </w:r>
      <w:bookmarkEnd w:id="156"/>
      <w:bookmarkEnd w:id="157"/>
      <w:bookmarkEnd w:id="158"/>
    </w:p>
    <w:p w:rsidR="009D2CB5" w:rsidRDefault="00B70244">
      <w:pPr>
        <w:pStyle w:val="1"/>
        <w:spacing w:line="233" w:lineRule="auto"/>
        <w:ind w:left="500" w:firstLine="720"/>
        <w:jc w:val="both"/>
      </w:pPr>
      <w:r>
        <w:t>Конкурсная работа должна сопровождаться следующей информацией:</w:t>
      </w:r>
    </w:p>
    <w:p w:rsidR="009D2CB5" w:rsidRDefault="00B70244">
      <w:pPr>
        <w:pStyle w:val="1"/>
        <w:numPr>
          <w:ilvl w:val="0"/>
          <w:numId w:val="4"/>
        </w:numPr>
        <w:tabs>
          <w:tab w:val="left" w:pos="777"/>
        </w:tabs>
        <w:spacing w:line="233" w:lineRule="auto"/>
        <w:ind w:firstLine="500"/>
        <w:jc w:val="both"/>
      </w:pPr>
      <w:bookmarkStart w:id="159" w:name="bookmark190"/>
      <w:bookmarkEnd w:id="159"/>
      <w:r>
        <w:t>название учреждения образования, район;</w:t>
      </w:r>
    </w:p>
    <w:p w:rsidR="009D2CB5" w:rsidRDefault="00B70244">
      <w:pPr>
        <w:pStyle w:val="1"/>
        <w:numPr>
          <w:ilvl w:val="0"/>
          <w:numId w:val="4"/>
        </w:numPr>
        <w:tabs>
          <w:tab w:val="left" w:pos="777"/>
        </w:tabs>
        <w:spacing w:line="233" w:lineRule="auto"/>
        <w:ind w:firstLine="500"/>
        <w:jc w:val="both"/>
      </w:pPr>
      <w:bookmarkStart w:id="160" w:name="bookmark191"/>
      <w:bookmarkEnd w:id="160"/>
      <w:r>
        <w:t>фамилия, имя, возраст автора (авторов) работы;</w:t>
      </w:r>
    </w:p>
    <w:p w:rsidR="009D2CB5" w:rsidRDefault="00B70244">
      <w:pPr>
        <w:pStyle w:val="1"/>
        <w:numPr>
          <w:ilvl w:val="0"/>
          <w:numId w:val="4"/>
        </w:numPr>
        <w:tabs>
          <w:tab w:val="left" w:pos="777"/>
        </w:tabs>
        <w:spacing w:line="233" w:lineRule="auto"/>
        <w:ind w:firstLine="500"/>
        <w:jc w:val="both"/>
      </w:pPr>
      <w:bookmarkStart w:id="161" w:name="bookmark192"/>
      <w:bookmarkEnd w:id="161"/>
      <w:r>
        <w:t>фамилия, имя, отчество руководителя;</w:t>
      </w:r>
    </w:p>
    <w:p w:rsidR="009D2CB5" w:rsidRDefault="00B70244">
      <w:pPr>
        <w:pStyle w:val="1"/>
        <w:numPr>
          <w:ilvl w:val="0"/>
          <w:numId w:val="4"/>
        </w:numPr>
        <w:tabs>
          <w:tab w:val="left" w:pos="777"/>
        </w:tabs>
        <w:spacing w:after="260" w:line="233" w:lineRule="auto"/>
        <w:ind w:firstLine="500"/>
        <w:jc w:val="both"/>
      </w:pPr>
      <w:bookmarkStart w:id="162" w:name="bookmark193"/>
      <w:bookmarkEnd w:id="162"/>
      <w:r>
        <w:t>полный почтовый адрес, контактный телефон.</w:t>
      </w:r>
    </w:p>
    <w:p w:rsidR="009D2CB5" w:rsidRDefault="00B70244">
      <w:pPr>
        <w:pStyle w:val="24"/>
        <w:keepNext/>
        <w:keepLines/>
        <w:ind w:left="1200" w:firstLine="0"/>
        <w:jc w:val="both"/>
      </w:pPr>
      <w:bookmarkStart w:id="163" w:name="bookmark194"/>
      <w:bookmarkStart w:id="164" w:name="bookmark195"/>
      <w:bookmarkStart w:id="165" w:name="bookmark196"/>
      <w:r>
        <w:t>6.Этапы и сроки реализации проекта</w:t>
      </w:r>
      <w:bookmarkEnd w:id="163"/>
      <w:bookmarkEnd w:id="164"/>
      <w:bookmarkEnd w:id="165"/>
    </w:p>
    <w:p w:rsidR="009D2CB5" w:rsidRDefault="00B70244">
      <w:pPr>
        <w:pStyle w:val="1"/>
        <w:ind w:left="1200" w:firstLine="0"/>
        <w:jc w:val="both"/>
      </w:pPr>
      <w:r>
        <w:t>Проект реализуется в период с 01.06.2020 года по 25.08.2020 года.</w:t>
      </w:r>
    </w:p>
    <w:p w:rsidR="009D2CB5" w:rsidRDefault="00B70244">
      <w:pPr>
        <w:pStyle w:val="1"/>
        <w:spacing w:after="260"/>
        <w:ind w:firstLine="500"/>
        <w:jc w:val="both"/>
      </w:pPr>
      <w:r>
        <w:t>Работы представляются не позднее 25 августа 2020 года.</w:t>
      </w:r>
    </w:p>
    <w:p w:rsidR="009D2CB5" w:rsidRDefault="00B70244">
      <w:pPr>
        <w:pStyle w:val="24"/>
        <w:keepNext/>
        <w:keepLines/>
        <w:numPr>
          <w:ilvl w:val="0"/>
          <w:numId w:val="8"/>
        </w:numPr>
        <w:tabs>
          <w:tab w:val="left" w:pos="1597"/>
        </w:tabs>
        <w:ind w:left="1200" w:firstLine="0"/>
        <w:jc w:val="both"/>
      </w:pPr>
      <w:bookmarkStart w:id="166" w:name="bookmark199"/>
      <w:bookmarkStart w:id="167" w:name="bookmark197"/>
      <w:bookmarkStart w:id="168" w:name="bookmark198"/>
      <w:bookmarkStart w:id="169" w:name="bookmark200"/>
      <w:bookmarkEnd w:id="166"/>
      <w:r>
        <w:t>Определение и награждение победителей</w:t>
      </w:r>
      <w:bookmarkEnd w:id="167"/>
      <w:bookmarkEnd w:id="168"/>
      <w:bookmarkEnd w:id="169"/>
    </w:p>
    <w:p w:rsidR="009D2CB5" w:rsidRDefault="00B70244">
      <w:pPr>
        <w:pStyle w:val="1"/>
        <w:spacing w:after="260"/>
        <w:ind w:left="500" w:firstLine="720"/>
        <w:jc w:val="both"/>
      </w:pPr>
      <w:r>
        <w:t>По результатам реализации каждой номинации определятся следующее количество победителей: одно первое, два вторых, два третьих места. Чествование и награждение победителей состоится в рамках итогового мероприятия областной акции «Лето на пользу - 2020» в соответствии с Положением о проведении акции.</w:t>
      </w:r>
    </w:p>
    <w:p w:rsidR="009D2CB5" w:rsidRDefault="00B70244">
      <w:pPr>
        <w:pStyle w:val="24"/>
        <w:keepNext/>
        <w:keepLines/>
        <w:numPr>
          <w:ilvl w:val="0"/>
          <w:numId w:val="8"/>
        </w:numPr>
        <w:tabs>
          <w:tab w:val="left" w:pos="1597"/>
        </w:tabs>
        <w:ind w:left="1200" w:firstLine="0"/>
        <w:jc w:val="both"/>
      </w:pPr>
      <w:bookmarkStart w:id="170" w:name="bookmark203"/>
      <w:bookmarkStart w:id="171" w:name="bookmark201"/>
      <w:bookmarkStart w:id="172" w:name="bookmark202"/>
      <w:bookmarkStart w:id="173" w:name="bookmark204"/>
      <w:bookmarkEnd w:id="170"/>
      <w:r>
        <w:t>Финансирование проекта</w:t>
      </w:r>
      <w:bookmarkEnd w:id="171"/>
      <w:bookmarkEnd w:id="172"/>
      <w:bookmarkEnd w:id="173"/>
    </w:p>
    <w:p w:rsidR="009D2CB5" w:rsidRDefault="00B70244">
      <w:pPr>
        <w:pStyle w:val="1"/>
        <w:spacing w:after="260"/>
        <w:ind w:left="500" w:firstLine="720"/>
        <w:jc w:val="both"/>
      </w:pPr>
      <w:r>
        <w:t>Финансирование проекта осуществляется в соответствии с Положением о проведении акции «Лето на пользу - 2020».</w:t>
      </w:r>
    </w:p>
    <w:sectPr w:rsidR="009D2CB5">
      <w:pgSz w:w="11900" w:h="16840"/>
      <w:pgMar w:top="1349" w:right="440" w:bottom="1015" w:left="1144" w:header="0" w:footer="5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DD" w:rsidRDefault="002E7FDD">
      <w:r>
        <w:separator/>
      </w:r>
    </w:p>
  </w:endnote>
  <w:endnote w:type="continuationSeparator" w:id="0">
    <w:p w:rsidR="002E7FDD" w:rsidRDefault="002E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B5" w:rsidRDefault="009D2C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DD" w:rsidRDefault="002E7FDD"/>
  </w:footnote>
  <w:footnote w:type="continuationSeparator" w:id="0">
    <w:p w:rsidR="002E7FDD" w:rsidRDefault="002E7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B5" w:rsidRDefault="00B702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4065905</wp:posOffset>
              </wp:positionH>
              <wp:positionV relativeFrom="page">
                <wp:posOffset>464185</wp:posOffset>
              </wp:positionV>
              <wp:extent cx="137160" cy="12192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2CB5" w:rsidRDefault="00B70244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46B32" w:rsidRPr="00346B32">
                            <w:rPr>
                              <w:rFonts w:ascii="Century Gothic" w:eastAsia="Century Gothic" w:hAnsi="Century Gothic" w:cs="Century Gothic"/>
                              <w:noProof/>
                              <w:sz w:val="24"/>
                              <w:szCs w:val="24"/>
                            </w:rPr>
                            <w:t>26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6" type="#_x0000_t202" style="position:absolute;margin-left:320.15pt;margin-top:36.55pt;width:10.8pt;height:9.6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" filled="f" stroked="f">
              <v:textbox style="mso-fit-shape-to-text:t" inset="0,0,0,0">
                <w:txbxContent>
                  <w:p w:rsidR="009D2CB5" w:rsidRDefault="00B70244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46B32" w:rsidRPr="00346B32">
                      <w:rPr>
                        <w:rFonts w:ascii="Century Gothic" w:eastAsia="Century Gothic" w:hAnsi="Century Gothic" w:cs="Century Gothic"/>
                        <w:noProof/>
                        <w:sz w:val="24"/>
                        <w:szCs w:val="24"/>
                      </w:rPr>
                      <w:t>26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E79"/>
    <w:multiLevelType w:val="multilevel"/>
    <w:tmpl w:val="968E6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37ACD"/>
    <w:multiLevelType w:val="multilevel"/>
    <w:tmpl w:val="A7E0A524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4A1703"/>
    <w:multiLevelType w:val="multilevel"/>
    <w:tmpl w:val="E3C4585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5C2D44"/>
    <w:multiLevelType w:val="multilevel"/>
    <w:tmpl w:val="A68E3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3B6762"/>
    <w:multiLevelType w:val="multilevel"/>
    <w:tmpl w:val="D18EC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87682B"/>
    <w:multiLevelType w:val="multilevel"/>
    <w:tmpl w:val="FA3EE2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023E4D"/>
    <w:multiLevelType w:val="multilevel"/>
    <w:tmpl w:val="A6127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A12A74"/>
    <w:multiLevelType w:val="multilevel"/>
    <w:tmpl w:val="DF80E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D2CB5"/>
    <w:rsid w:val="002E7FDD"/>
    <w:rsid w:val="00346B32"/>
    <w:rsid w:val="009D2CB5"/>
    <w:rsid w:val="00B70244"/>
    <w:rsid w:val="00D8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9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1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pPr>
      <w:ind w:firstLine="52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spacing w:line="180" w:lineRule="auto"/>
      <w:jc w:val="righ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Подпись к таблице"/>
    <w:basedOn w:val="a"/>
    <w:link w:val="a8"/>
    <w:pPr>
      <w:jc w:val="center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46B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6B3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9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1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pPr>
      <w:ind w:firstLine="52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spacing w:line="180" w:lineRule="auto"/>
      <w:jc w:val="righ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Подпись к таблице"/>
    <w:basedOn w:val="a"/>
    <w:link w:val="a8"/>
    <w:pPr>
      <w:jc w:val="center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46B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6B3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tniidey" TargetMode="External"/><Relationship Id="rId13" Type="http://schemas.openxmlformats.org/officeDocument/2006/relationships/hyperlink" Target="mailto:ecocentr-gomel@tut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ctt.gornel@tut.b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ecocentr-gomel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3221</Words>
  <Characters>18363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2020-06-03T11:20:00Z</dcterms:created>
  <dcterms:modified xsi:type="dcterms:W3CDTF">2020-06-03T11:47:00Z</dcterms:modified>
</cp:coreProperties>
</file>