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01" w:rsidRPr="008B5CC4" w:rsidRDefault="004E7001" w:rsidP="008B5CC4">
      <w:pPr>
        <w:spacing w:after="0" w:line="280" w:lineRule="exact"/>
        <w:ind w:left="3538" w:firstLine="1140"/>
        <w:rPr>
          <w:rFonts w:ascii="Times New Roman" w:hAnsi="Times New Roman" w:cs="Times New Roman"/>
          <w:sz w:val="30"/>
          <w:szCs w:val="30"/>
          <w:lang w:eastAsia="ru-RU"/>
        </w:rPr>
      </w:pPr>
      <w:r w:rsidRPr="008B5CC4">
        <w:rPr>
          <w:rFonts w:ascii="Times New Roman" w:hAnsi="Times New Roman" w:cs="Times New Roman"/>
          <w:sz w:val="30"/>
          <w:szCs w:val="30"/>
          <w:lang w:eastAsia="ru-RU"/>
        </w:rPr>
        <w:t>УТВЕРЖДАЮ</w:t>
      </w:r>
    </w:p>
    <w:p w:rsidR="004E7001" w:rsidRPr="008B5CC4" w:rsidRDefault="004E7001" w:rsidP="008B5CC4">
      <w:pPr>
        <w:spacing w:after="0" w:line="280" w:lineRule="exact"/>
        <w:ind w:left="3538" w:firstLine="1140"/>
        <w:rPr>
          <w:rFonts w:ascii="Times New Roman" w:hAnsi="Times New Roman" w:cs="Times New Roman"/>
          <w:sz w:val="30"/>
          <w:szCs w:val="30"/>
          <w:lang w:eastAsia="ru-RU"/>
        </w:rPr>
      </w:pPr>
      <w:r w:rsidRPr="008B5CC4">
        <w:rPr>
          <w:rFonts w:ascii="Times New Roman" w:hAnsi="Times New Roman" w:cs="Times New Roman"/>
          <w:sz w:val="30"/>
          <w:szCs w:val="30"/>
          <w:lang w:eastAsia="ru-RU"/>
        </w:rPr>
        <w:t>Заместитель Министра образования</w:t>
      </w:r>
    </w:p>
    <w:p w:rsidR="004E7001" w:rsidRPr="008B5CC4" w:rsidRDefault="004E7001" w:rsidP="008B5CC4">
      <w:pPr>
        <w:spacing w:after="0" w:line="280" w:lineRule="exact"/>
        <w:ind w:left="3538" w:firstLine="1140"/>
        <w:rPr>
          <w:rFonts w:ascii="Times New Roman" w:hAnsi="Times New Roman" w:cs="Times New Roman"/>
          <w:sz w:val="30"/>
          <w:szCs w:val="30"/>
          <w:lang w:eastAsia="ru-RU"/>
        </w:rPr>
      </w:pPr>
      <w:r w:rsidRPr="008B5CC4">
        <w:rPr>
          <w:rFonts w:ascii="Times New Roman" w:hAnsi="Times New Roman" w:cs="Times New Roman"/>
          <w:sz w:val="30"/>
          <w:szCs w:val="30"/>
          <w:lang w:eastAsia="ru-RU"/>
        </w:rPr>
        <w:t>Республики Беларусь</w:t>
      </w:r>
    </w:p>
    <w:p w:rsidR="004E7001" w:rsidRPr="008B5CC4" w:rsidRDefault="004E7001" w:rsidP="008B5CC4">
      <w:pPr>
        <w:spacing w:after="0" w:line="280" w:lineRule="exact"/>
        <w:ind w:left="3538" w:firstLine="1140"/>
        <w:rPr>
          <w:rFonts w:ascii="Times New Roman" w:hAnsi="Times New Roman" w:cs="Times New Roman"/>
          <w:sz w:val="30"/>
          <w:szCs w:val="30"/>
          <w:lang w:eastAsia="ru-RU"/>
        </w:rPr>
      </w:pPr>
      <w:r w:rsidRPr="008B5CC4">
        <w:rPr>
          <w:rFonts w:ascii="Times New Roman" w:hAnsi="Times New Roman" w:cs="Times New Roman"/>
          <w:sz w:val="30"/>
          <w:szCs w:val="30"/>
          <w:lang w:eastAsia="ru-RU"/>
        </w:rPr>
        <w:t>______________Р. С. Сидоренко</w:t>
      </w:r>
    </w:p>
    <w:p w:rsidR="004E7001" w:rsidRPr="008B5CC4" w:rsidRDefault="004E7001" w:rsidP="008B5CC4">
      <w:pPr>
        <w:spacing w:after="0" w:line="280" w:lineRule="exact"/>
        <w:ind w:left="3538" w:firstLine="1140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Pr="006F762D">
        <w:rPr>
          <w:rFonts w:ascii="Times New Roman" w:hAnsi="Times New Roman" w:cs="Times New Roman"/>
          <w:sz w:val="30"/>
          <w:szCs w:val="30"/>
          <w:lang w:eastAsia="ru-RU"/>
        </w:rPr>
        <w:t>24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» июля </w:t>
      </w:r>
      <w:r w:rsidRPr="008B5CC4">
        <w:rPr>
          <w:rFonts w:ascii="Times New Roman" w:hAnsi="Times New Roman" w:cs="Times New Roman"/>
          <w:sz w:val="30"/>
          <w:szCs w:val="30"/>
          <w:lang w:eastAsia="ru-RU"/>
        </w:rPr>
        <w:t>2018 г.</w:t>
      </w:r>
    </w:p>
    <w:p w:rsidR="004E7001" w:rsidRPr="00914CF1" w:rsidRDefault="004E7001" w:rsidP="00FE63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4E7001" w:rsidRDefault="004E7001" w:rsidP="00914CF1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914CF1">
        <w:rPr>
          <w:rFonts w:ascii="Times New Roman" w:hAnsi="Times New Roman" w:cs="Times New Roman"/>
          <w:b/>
          <w:bCs/>
          <w:caps/>
          <w:sz w:val="30"/>
          <w:szCs w:val="30"/>
          <w:lang w:eastAsia="ru-RU"/>
        </w:rPr>
        <w:t>Инструктивно-методическое письмо</w:t>
      </w:r>
      <w:r>
        <w:rPr>
          <w:rFonts w:ascii="Times New Roman" w:hAnsi="Times New Roman" w:cs="Times New Roman"/>
          <w:b/>
          <w:bCs/>
          <w:caps/>
          <w:sz w:val="30"/>
          <w:szCs w:val="30"/>
          <w:lang w:eastAsia="ru-RU"/>
        </w:rPr>
        <w:t xml:space="preserve"> </w:t>
      </w:r>
    </w:p>
    <w:p w:rsidR="004E7001" w:rsidRDefault="004E7001" w:rsidP="00914CF1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caps/>
          <w:sz w:val="30"/>
          <w:szCs w:val="30"/>
          <w:lang w:eastAsia="ru-RU"/>
        </w:rPr>
        <w:t>МИНИСТЕРСТВА ОБРАЗОВАНИЯ РЕСПУБЛИКИ БЕЛАРУСЬ</w:t>
      </w:r>
    </w:p>
    <w:p w:rsidR="004E7001" w:rsidRPr="00914CF1" w:rsidRDefault="004E7001" w:rsidP="008B5CC4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caps/>
          <w:sz w:val="30"/>
          <w:szCs w:val="30"/>
          <w:lang w:eastAsia="ru-RU"/>
        </w:rPr>
        <w:t>«</w:t>
      </w:r>
      <w:r w:rsidRPr="00914CF1">
        <w:rPr>
          <w:rFonts w:ascii="Times New Roman" w:hAnsi="Times New Roman" w:cs="Times New Roman"/>
          <w:b/>
          <w:bCs/>
          <w:caps/>
          <w:sz w:val="30"/>
          <w:szCs w:val="30"/>
          <w:lang w:eastAsia="ru-RU"/>
        </w:rPr>
        <w:t>ОБ ОРГАНИЗАЦИИ В 2018/2019 УЧЕБНОМ ГОДУ</w:t>
      </w:r>
    </w:p>
    <w:p w:rsidR="004E7001" w:rsidRDefault="004E7001" w:rsidP="00914CF1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914CF1">
        <w:rPr>
          <w:rFonts w:ascii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ОБРАЗОВАТЕЛЬНОГО ПРОЦЕССА В УЧРЕЖДЕНИЯХ ОБРАЗОВАНИЯ, РЕАЛИЗУЮЩИХ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</w:t>
      </w:r>
      <w:r>
        <w:rPr>
          <w:rFonts w:ascii="Times New Roman" w:hAnsi="Times New Roman" w:cs="Times New Roman"/>
          <w:b/>
          <w:bCs/>
          <w:caps/>
          <w:sz w:val="30"/>
          <w:szCs w:val="30"/>
          <w:lang w:eastAsia="ru-RU"/>
        </w:rPr>
        <w:t>ЕЛЛЕКТУАЛЬНОЙ НЕДОСТАТОЧНОСТЬЮ»</w:t>
      </w:r>
    </w:p>
    <w:p w:rsidR="004E7001" w:rsidRPr="00FE6333" w:rsidRDefault="004E7001" w:rsidP="00FE633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4E7001" w:rsidRPr="00FE6333" w:rsidRDefault="004E7001" w:rsidP="008B5CC4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ОСНОВНЫЕ НАПРАВЛЕНИЯ ДЕЯТЕЛЬНОСТИ</w:t>
      </w:r>
    </w:p>
    <w:p w:rsidR="004E7001" w:rsidRPr="00FE6333" w:rsidRDefault="004E7001" w:rsidP="00FE63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FE633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Основными направлениями деятельности учреждений образования, реализующих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(далее – учреждения образования)</w:t>
      </w:r>
      <w:r w:rsidRPr="00FE633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, в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FE633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2018/2019 учебном году 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являются</w:t>
      </w:r>
      <w:r w:rsidRPr="00FE633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4E7001" w:rsidRDefault="004E7001" w:rsidP="00FE633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8160C">
        <w:rPr>
          <w:rFonts w:ascii="Times New Roman" w:hAnsi="Times New Roman" w:cs="Times New Roman"/>
          <w:color w:val="000000"/>
          <w:sz w:val="30"/>
          <w:szCs w:val="30"/>
        </w:rPr>
        <w:t>реализаци</w:t>
      </w:r>
      <w:r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Pr="00E8160C">
        <w:rPr>
          <w:rFonts w:ascii="Times New Roman" w:hAnsi="Times New Roman" w:cs="Times New Roman"/>
          <w:color w:val="000000"/>
          <w:sz w:val="30"/>
          <w:szCs w:val="30"/>
        </w:rPr>
        <w:t xml:space="preserve"> государственных гарантий прав в сфере образования лиц с особенностями психофизического развития (далее – ОПФР), соблюдение законодательства об образовании;</w:t>
      </w:r>
    </w:p>
    <w:p w:rsidR="004E7001" w:rsidRPr="00E8160C" w:rsidRDefault="004E7001" w:rsidP="00E81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8160C">
        <w:rPr>
          <w:rFonts w:ascii="Times New Roman" w:hAnsi="Times New Roman" w:cs="Times New Roman"/>
          <w:color w:val="000000"/>
          <w:sz w:val="30"/>
          <w:szCs w:val="30"/>
        </w:rPr>
        <w:t>совершенствование системы выявления и учета лиц с ОПФР;</w:t>
      </w:r>
    </w:p>
    <w:p w:rsidR="004E7001" w:rsidRPr="00FE6333" w:rsidRDefault="004E7001" w:rsidP="00FE633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pacing w:val="-2"/>
          <w:sz w:val="28"/>
          <w:szCs w:val="28"/>
          <w:highlight w:val="yellow"/>
          <w:lang w:eastAsia="ru-RU"/>
        </w:rPr>
      </w:pPr>
      <w:r w:rsidRPr="00E8160C">
        <w:rPr>
          <w:rFonts w:ascii="Times New Roman" w:hAnsi="Times New Roman" w:cs="Times New Roman"/>
          <w:sz w:val="30"/>
          <w:szCs w:val="30"/>
        </w:rPr>
        <w:t xml:space="preserve">создание безопасной, </w:t>
      </w:r>
      <w:proofErr w:type="spellStart"/>
      <w:r w:rsidRPr="00E8160C">
        <w:rPr>
          <w:rFonts w:ascii="Times New Roman" w:hAnsi="Times New Roman" w:cs="Times New Roman"/>
          <w:sz w:val="30"/>
          <w:szCs w:val="30"/>
        </w:rPr>
        <w:t>здоровьесберегающей</w:t>
      </w:r>
      <w:proofErr w:type="spellEnd"/>
      <w:r w:rsidRPr="00E8160C">
        <w:rPr>
          <w:rFonts w:ascii="Times New Roman" w:hAnsi="Times New Roman" w:cs="Times New Roman"/>
          <w:sz w:val="30"/>
          <w:szCs w:val="30"/>
        </w:rPr>
        <w:t>, психологически и эмоционально комфортной и адаптивной среды для воспитанников;</w:t>
      </w:r>
    </w:p>
    <w:p w:rsidR="004E7001" w:rsidRPr="00E8160C" w:rsidRDefault="004E7001" w:rsidP="00FE633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  <w:lang w:eastAsia="ru-RU"/>
        </w:rPr>
      </w:pPr>
      <w:r>
        <w:rPr>
          <w:rFonts w:ascii="Times New Roman" w:hAnsi="Times New Roman" w:cs="Times New Roman"/>
          <w:spacing w:val="-2"/>
          <w:sz w:val="30"/>
          <w:szCs w:val="30"/>
          <w:lang w:eastAsia="ru-RU"/>
        </w:rPr>
        <w:t xml:space="preserve">системная и последовательная работа по </w:t>
      </w:r>
      <w:r w:rsidRPr="00E8160C">
        <w:rPr>
          <w:rFonts w:ascii="Times New Roman" w:hAnsi="Times New Roman" w:cs="Times New Roman"/>
          <w:spacing w:val="-2"/>
          <w:sz w:val="30"/>
          <w:szCs w:val="30"/>
          <w:lang w:eastAsia="ru-RU"/>
        </w:rPr>
        <w:t>формировани</w:t>
      </w:r>
      <w:r>
        <w:rPr>
          <w:rFonts w:ascii="Times New Roman" w:hAnsi="Times New Roman" w:cs="Times New Roman"/>
          <w:spacing w:val="-2"/>
          <w:sz w:val="30"/>
          <w:szCs w:val="30"/>
          <w:lang w:eastAsia="ru-RU"/>
        </w:rPr>
        <w:t>ю</w:t>
      </w:r>
      <w:r w:rsidRPr="00E8160C">
        <w:rPr>
          <w:rFonts w:ascii="Times New Roman" w:hAnsi="Times New Roman" w:cs="Times New Roman"/>
          <w:spacing w:val="-2"/>
          <w:sz w:val="30"/>
          <w:szCs w:val="30"/>
          <w:lang w:eastAsia="ru-RU"/>
        </w:rPr>
        <w:t xml:space="preserve"> инклюзивной культуры </w:t>
      </w:r>
      <w:r>
        <w:rPr>
          <w:rFonts w:ascii="Times New Roman" w:hAnsi="Times New Roman" w:cs="Times New Roman"/>
          <w:spacing w:val="-2"/>
          <w:sz w:val="30"/>
          <w:szCs w:val="30"/>
          <w:lang w:eastAsia="ru-RU"/>
        </w:rPr>
        <w:t>всех участников образовательного процесса</w:t>
      </w:r>
      <w:r w:rsidRPr="00E8160C">
        <w:rPr>
          <w:rFonts w:ascii="Times New Roman" w:hAnsi="Times New Roman" w:cs="Times New Roman"/>
          <w:spacing w:val="-2"/>
          <w:sz w:val="30"/>
          <w:szCs w:val="30"/>
          <w:lang w:eastAsia="ru-RU"/>
        </w:rPr>
        <w:t>;</w:t>
      </w:r>
    </w:p>
    <w:p w:rsidR="004E7001" w:rsidRPr="00FE6333" w:rsidRDefault="004E7001" w:rsidP="00FE63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E8160C">
        <w:rPr>
          <w:rFonts w:ascii="Times New Roman" w:hAnsi="Times New Roman" w:cs="Times New Roman"/>
          <w:sz w:val="30"/>
          <w:szCs w:val="30"/>
          <w:lang w:eastAsia="ru-RU"/>
        </w:rPr>
        <w:t xml:space="preserve">обеспечение качественного межведомственного взаимодействия с территориальными организациями по совершенствованию </w:t>
      </w:r>
      <w:proofErr w:type="spellStart"/>
      <w:r w:rsidRPr="00E8160C">
        <w:rPr>
          <w:rFonts w:ascii="Times New Roman" w:hAnsi="Times New Roman" w:cs="Times New Roman"/>
          <w:sz w:val="30"/>
          <w:szCs w:val="30"/>
          <w:lang w:eastAsia="ru-RU"/>
        </w:rPr>
        <w:t>медико-психолого-педагогического</w:t>
      </w:r>
      <w:proofErr w:type="spellEnd"/>
      <w:r w:rsidRPr="00E8160C">
        <w:rPr>
          <w:rFonts w:ascii="Times New Roman" w:hAnsi="Times New Roman" w:cs="Times New Roman"/>
          <w:sz w:val="30"/>
          <w:szCs w:val="30"/>
          <w:lang w:eastAsia="ru-RU"/>
        </w:rPr>
        <w:t xml:space="preserve"> сопровождения воспитанников с ОПФР.</w:t>
      </w:r>
    </w:p>
    <w:p w:rsidR="004E7001" w:rsidRPr="00FE6333" w:rsidRDefault="004E7001" w:rsidP="00FE63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E7001" w:rsidRPr="00FE6333" w:rsidRDefault="004E7001" w:rsidP="008B5CC4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eastAsia="ru-RU"/>
        </w:rPr>
      </w:pPr>
      <w:r w:rsidRPr="00FE6333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НОРМАТИВНОЕ ПРАВОВОЕ ОБЕСПЕЧЕНИЕ</w:t>
      </w:r>
    </w:p>
    <w:p w:rsidR="004E7001" w:rsidRPr="00914CF1" w:rsidRDefault="004E7001" w:rsidP="00914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1278C9">
        <w:rPr>
          <w:rFonts w:ascii="Times New Roman" w:hAnsi="Times New Roman" w:cs="Times New Roman"/>
          <w:sz w:val="30"/>
          <w:szCs w:val="30"/>
          <w:lang w:eastAsia="ru-RU"/>
        </w:rPr>
        <w:t xml:space="preserve">Нормативные правовые акты, регулирующие вопросы организации образовательного процесса для детей дошкольного возраста, размещены на </w:t>
      </w:r>
      <w:proofErr w:type="spellStart"/>
      <w:r w:rsidRPr="001278C9">
        <w:rPr>
          <w:rFonts w:ascii="Times New Roman" w:hAnsi="Times New Roman" w:cs="Times New Roman"/>
          <w:sz w:val="30"/>
          <w:szCs w:val="30"/>
          <w:lang w:eastAsia="ru-RU"/>
        </w:rPr>
        <w:t>интернет-портале</w:t>
      </w:r>
      <w:proofErr w:type="spellEnd"/>
      <w:r w:rsidRPr="001278C9">
        <w:rPr>
          <w:rFonts w:ascii="Times New Roman" w:hAnsi="Times New Roman" w:cs="Times New Roman"/>
          <w:sz w:val="30"/>
          <w:szCs w:val="30"/>
          <w:lang w:eastAsia="ru-RU"/>
        </w:rPr>
        <w:t xml:space="preserve"> Министерства образования Республики Беларусь </w:t>
      </w:r>
      <w:hyperlink r:id="rId7" w:history="1">
        <w:r w:rsidR="00CD0BBA" w:rsidRPr="00BE3603">
          <w:rPr>
            <w:rStyle w:val="af1"/>
            <w:rFonts w:ascii="Times New Roman" w:eastAsia="Times New Roman" w:hAnsi="Times New Roman" w:cs="Times New Roman"/>
            <w:sz w:val="30"/>
            <w:szCs w:val="30"/>
            <w:lang w:eastAsia="ru-RU"/>
          </w:rPr>
          <w:t>http://edu.gov.by/</w:t>
        </w:r>
      </w:hyperlink>
      <w:r w:rsidR="00CD0BBA" w:rsidRPr="001278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hyperlink r:id="rId8" w:history="1">
        <w:r w:rsidR="00CD0BBA" w:rsidRPr="00BE3603">
          <w:rPr>
            <w:rStyle w:val="af1"/>
            <w:rFonts w:ascii="Times New Roman" w:eastAsia="Times New Roman" w:hAnsi="Times New Roman" w:cs="Times New Roman"/>
            <w:sz w:val="30"/>
            <w:szCs w:val="30"/>
            <w:lang w:eastAsia="ru-RU"/>
          </w:rPr>
          <w:t>раздел «Дошкольное образование»</w:t>
        </w:r>
      </w:hyperlink>
      <w:r w:rsidR="00CD0BBA" w:rsidRPr="001278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на сайте </w:t>
      </w:r>
      <w:hyperlink r:id="rId9" w:history="1">
        <w:r w:rsidR="00CD0BBA" w:rsidRPr="003B2EB2">
          <w:rPr>
            <w:rStyle w:val="af1"/>
            <w:rFonts w:ascii="Times New Roman" w:eastAsia="Times New Roman" w:hAnsi="Times New Roman" w:cs="Times New Roman"/>
            <w:sz w:val="30"/>
            <w:szCs w:val="30"/>
            <w:lang w:eastAsia="ru-RU"/>
          </w:rPr>
          <w:t>http://www.asabliva.by/</w:t>
        </w:r>
      </w:hyperlink>
      <w:r w:rsidR="00CD0BBA" w:rsidRPr="001278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hyperlink r:id="rId10" w:history="1">
        <w:r w:rsidR="00CD0BBA" w:rsidRPr="003B2EB2">
          <w:rPr>
            <w:rStyle w:val="af1"/>
            <w:rFonts w:ascii="Times New Roman" w:eastAsia="Times New Roman" w:hAnsi="Times New Roman" w:cs="Times New Roman"/>
            <w:sz w:val="30"/>
            <w:szCs w:val="30"/>
            <w:lang w:eastAsia="ru-RU"/>
          </w:rPr>
          <w:t>раздел «Правовая информация»</w:t>
        </w:r>
      </w:hyperlink>
      <w:r w:rsidR="00CD0BBA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>
        <w:rPr>
          <w:rFonts w:ascii="Times New Roman" w:hAnsi="Times New Roman" w:cs="Times New Roman"/>
          <w:sz w:val="30"/>
          <w:szCs w:val="30"/>
          <w:lang w:eastAsia="ru-RU"/>
        </w:rPr>
        <w:t>, в</w:t>
      </w:r>
      <w:r w:rsidRPr="00914CF1">
        <w:rPr>
          <w:rFonts w:ascii="Times New Roman" w:hAnsi="Times New Roman" w:cs="Times New Roman"/>
          <w:sz w:val="30"/>
          <w:szCs w:val="30"/>
          <w:lang w:eastAsia="ru-RU"/>
        </w:rPr>
        <w:t xml:space="preserve"> информационно-поисковой системе «Эталон» Национального центра </w:t>
      </w:r>
      <w:r w:rsidRPr="00914C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правовой информации Республики Беларусь </w:t>
      </w:r>
      <w:r>
        <w:rPr>
          <w:rFonts w:ascii="Times New Roman" w:hAnsi="Times New Roman" w:cs="Times New Roman"/>
          <w:sz w:val="30"/>
          <w:szCs w:val="30"/>
          <w:lang w:eastAsia="ru-RU"/>
        </w:rPr>
        <w:t>(</w:t>
      </w:r>
      <w:r w:rsidRPr="00914CF1">
        <w:rPr>
          <w:rFonts w:ascii="Times New Roman" w:hAnsi="Times New Roman" w:cs="Times New Roman"/>
          <w:sz w:val="30"/>
          <w:szCs w:val="30"/>
          <w:lang w:eastAsia="ru-RU"/>
        </w:rPr>
        <w:t>тематический банк данных правовой информации «Образование»</w:t>
      </w:r>
      <w:r>
        <w:rPr>
          <w:rFonts w:ascii="Times New Roman" w:hAnsi="Times New Roman" w:cs="Times New Roman"/>
          <w:sz w:val="30"/>
          <w:szCs w:val="30"/>
          <w:lang w:eastAsia="ru-RU"/>
        </w:rPr>
        <w:t>)</w:t>
      </w:r>
      <w:r w:rsidRPr="00914CF1">
        <w:rPr>
          <w:rFonts w:ascii="Times New Roman" w:hAnsi="Times New Roman" w:cs="Times New Roman"/>
          <w:sz w:val="30"/>
          <w:szCs w:val="30"/>
          <w:lang w:eastAsia="ru-RU"/>
        </w:rPr>
        <w:t>.</w:t>
      </w:r>
      <w:proofErr w:type="gramEnd"/>
    </w:p>
    <w:p w:rsidR="004E7001" w:rsidRDefault="004E7001" w:rsidP="00FE63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Times New Roman" w:hAnsi="Times New Roman" w:cs="Times New Roman"/>
          <w:spacing w:val="-1"/>
          <w:sz w:val="30"/>
          <w:szCs w:val="30"/>
          <w:lang w:eastAsia="ru-RU"/>
        </w:rPr>
        <w:t>Обращаем внимание, что в 2017/2018 учебном году</w:t>
      </w:r>
      <w:r w:rsidRPr="004939AF">
        <w:rPr>
          <w:rFonts w:ascii="Times New Roman" w:hAnsi="Times New Roman" w:cs="Times New Roman"/>
          <w:spacing w:val="-1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pacing w:val="-1"/>
          <w:sz w:val="30"/>
          <w:szCs w:val="30"/>
          <w:lang w:eastAsia="ru-RU"/>
        </w:rPr>
        <w:t xml:space="preserve">утверждены </w:t>
      </w:r>
      <w:r w:rsidRPr="004939AF">
        <w:rPr>
          <w:rFonts w:ascii="Times New Roman" w:hAnsi="Times New Roman" w:cs="Times New Roman"/>
          <w:spacing w:val="-1"/>
          <w:sz w:val="30"/>
          <w:szCs w:val="30"/>
          <w:lang w:eastAsia="ru-RU"/>
        </w:rPr>
        <w:t>следующие нормативные правовые акты:</w:t>
      </w:r>
    </w:p>
    <w:p w:rsidR="004E7001" w:rsidRDefault="004E7001" w:rsidP="00FE63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Times New Roman" w:hAnsi="Times New Roman" w:cs="Times New Roman"/>
          <w:spacing w:val="-1"/>
          <w:sz w:val="30"/>
          <w:szCs w:val="30"/>
          <w:lang w:eastAsia="ru-RU"/>
        </w:rPr>
        <w:t>постановление Министерства образования Республики Беларусь          от 24 ноября 2017 г. № 144 «</w:t>
      </w:r>
      <w:r w:rsidRPr="008F3767">
        <w:rPr>
          <w:rFonts w:ascii="Times New Roman" w:hAnsi="Times New Roman" w:cs="Times New Roman"/>
          <w:spacing w:val="-1"/>
          <w:sz w:val="30"/>
          <w:szCs w:val="30"/>
          <w:lang w:eastAsia="ru-RU"/>
        </w:rPr>
        <w:t>О типовых штатах и нормативах численности работников государственных центров коррекционно-развивающего обучения и реабилитации</w:t>
      </w:r>
      <w:r>
        <w:rPr>
          <w:rFonts w:ascii="Times New Roman" w:hAnsi="Times New Roman" w:cs="Times New Roman"/>
          <w:spacing w:val="-1"/>
          <w:sz w:val="30"/>
          <w:szCs w:val="30"/>
          <w:lang w:eastAsia="ru-RU"/>
        </w:rPr>
        <w:t>»;</w:t>
      </w:r>
    </w:p>
    <w:p w:rsidR="004E7001" w:rsidRDefault="004E7001" w:rsidP="00FE63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Times New Roman" w:hAnsi="Times New Roman" w:cs="Times New Roman"/>
          <w:spacing w:val="-1"/>
          <w:sz w:val="30"/>
          <w:szCs w:val="30"/>
          <w:lang w:eastAsia="ru-RU"/>
        </w:rPr>
        <w:t xml:space="preserve">постановление </w:t>
      </w:r>
      <w:r w:rsidRPr="008F3767">
        <w:rPr>
          <w:rFonts w:ascii="Times New Roman" w:hAnsi="Times New Roman" w:cs="Times New Roman"/>
          <w:spacing w:val="-1"/>
          <w:sz w:val="30"/>
          <w:szCs w:val="30"/>
          <w:lang w:eastAsia="ru-RU"/>
        </w:rPr>
        <w:t xml:space="preserve">Министерства образования Республики Беларусь </w:t>
      </w:r>
      <w:r>
        <w:rPr>
          <w:rFonts w:ascii="Times New Roman" w:hAnsi="Times New Roman" w:cs="Times New Roman"/>
          <w:spacing w:val="-1"/>
          <w:sz w:val="30"/>
          <w:szCs w:val="30"/>
          <w:lang w:eastAsia="ru-RU"/>
        </w:rPr>
        <w:t xml:space="preserve">         от 23 мая 2018 г. № 46</w:t>
      </w:r>
      <w:r w:rsidRPr="008F3767">
        <w:rPr>
          <w:rFonts w:ascii="Times New Roman" w:hAnsi="Times New Roman" w:cs="Times New Roman"/>
          <w:spacing w:val="-1"/>
          <w:sz w:val="30"/>
          <w:szCs w:val="30"/>
          <w:lang w:eastAsia="ru-RU"/>
        </w:rPr>
        <w:t xml:space="preserve"> «О внесении дополнения в постановление Министерства образования Республики Беларусь от 16 августа 2011</w:t>
      </w:r>
      <w:r>
        <w:rPr>
          <w:rFonts w:ascii="Times New Roman" w:hAnsi="Times New Roman" w:cs="Times New Roman"/>
          <w:spacing w:val="-1"/>
          <w:sz w:val="30"/>
          <w:szCs w:val="30"/>
          <w:lang w:eastAsia="ru-RU"/>
        </w:rPr>
        <w:t> </w:t>
      </w:r>
      <w:r w:rsidRPr="008F3767">
        <w:rPr>
          <w:rFonts w:ascii="Times New Roman" w:hAnsi="Times New Roman" w:cs="Times New Roman"/>
          <w:spacing w:val="-1"/>
          <w:sz w:val="30"/>
          <w:szCs w:val="30"/>
          <w:lang w:eastAsia="ru-RU"/>
        </w:rPr>
        <w:t>г. №</w:t>
      </w:r>
      <w:r>
        <w:rPr>
          <w:rFonts w:ascii="Times New Roman" w:hAnsi="Times New Roman" w:cs="Times New Roman"/>
          <w:spacing w:val="-1"/>
          <w:sz w:val="30"/>
          <w:szCs w:val="30"/>
          <w:lang w:eastAsia="ru-RU"/>
        </w:rPr>
        <w:t> </w:t>
      </w:r>
      <w:r w:rsidRPr="008F3767">
        <w:rPr>
          <w:rFonts w:ascii="Times New Roman" w:hAnsi="Times New Roman" w:cs="Times New Roman"/>
          <w:spacing w:val="-1"/>
          <w:sz w:val="30"/>
          <w:szCs w:val="30"/>
          <w:lang w:eastAsia="ru-RU"/>
        </w:rPr>
        <w:t>233»</w:t>
      </w:r>
      <w:r>
        <w:rPr>
          <w:rFonts w:ascii="Times New Roman" w:hAnsi="Times New Roman" w:cs="Times New Roman"/>
          <w:spacing w:val="-1"/>
          <w:sz w:val="30"/>
          <w:szCs w:val="30"/>
          <w:lang w:eastAsia="ru-RU"/>
        </w:rPr>
        <w:t xml:space="preserve">, которым </w:t>
      </w:r>
      <w:r w:rsidRPr="008F3767">
        <w:rPr>
          <w:rFonts w:ascii="Times New Roman" w:hAnsi="Times New Roman" w:cs="Times New Roman"/>
          <w:spacing w:val="-1"/>
          <w:sz w:val="30"/>
          <w:szCs w:val="30"/>
          <w:lang w:eastAsia="ru-RU"/>
        </w:rPr>
        <w:t>внесено дополнение в Положение о центре коррекционно-развивающего обучения и реабилитации</w:t>
      </w:r>
      <w:r>
        <w:rPr>
          <w:rFonts w:ascii="Times New Roman" w:hAnsi="Times New Roman" w:cs="Times New Roman"/>
          <w:spacing w:val="-1"/>
          <w:sz w:val="30"/>
          <w:szCs w:val="30"/>
          <w:lang w:eastAsia="ru-RU"/>
        </w:rPr>
        <w:t xml:space="preserve"> в части рекомендаций по составлению заключения центра коррекционно-развивающего обучения и реабилитации (далее – </w:t>
      </w:r>
      <w:proofErr w:type="spellStart"/>
      <w:r>
        <w:rPr>
          <w:rFonts w:ascii="Times New Roman" w:hAnsi="Times New Roman" w:cs="Times New Roman"/>
          <w:spacing w:val="-1"/>
          <w:sz w:val="30"/>
          <w:szCs w:val="30"/>
          <w:lang w:eastAsia="ru-RU"/>
        </w:rPr>
        <w:t>ЦКРОиР</w:t>
      </w:r>
      <w:proofErr w:type="spellEnd"/>
      <w:r>
        <w:rPr>
          <w:rFonts w:ascii="Times New Roman" w:hAnsi="Times New Roman" w:cs="Times New Roman"/>
          <w:spacing w:val="-1"/>
          <w:sz w:val="30"/>
          <w:szCs w:val="30"/>
          <w:lang w:eastAsia="ru-RU"/>
        </w:rPr>
        <w:t>)</w:t>
      </w:r>
      <w:r w:rsidRPr="008F3767">
        <w:rPr>
          <w:rFonts w:ascii="Times New Roman" w:hAnsi="Times New Roman" w:cs="Times New Roman"/>
          <w:spacing w:val="-1"/>
          <w:sz w:val="30"/>
          <w:szCs w:val="30"/>
          <w:lang w:eastAsia="ru-RU"/>
        </w:rPr>
        <w:t>.</w:t>
      </w:r>
    </w:p>
    <w:p w:rsidR="004E7001" w:rsidRPr="00FE6333" w:rsidRDefault="004E7001" w:rsidP="00FE63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4E7001" w:rsidRPr="00676ADB" w:rsidRDefault="004E7001" w:rsidP="002A0C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278C9">
        <w:rPr>
          <w:rFonts w:ascii="Times New Roman" w:hAnsi="Times New Roman" w:cs="Times New Roman"/>
          <w:b/>
          <w:bCs/>
          <w:sz w:val="30"/>
          <w:szCs w:val="30"/>
        </w:rPr>
        <w:t>НАУЧНО-МЕТОДИЧЕСКОЕ ОБЕСПЕЧЕНИЕ ОБРАЗОВАТЕЛЬНОГО ПРОЦЕССА</w:t>
      </w:r>
    </w:p>
    <w:p w:rsidR="004E7001" w:rsidRDefault="004E7001" w:rsidP="00FE63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D23F0C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Учебные планы специального образования на уровне дошкольного образования</w:t>
      </w:r>
    </w:p>
    <w:p w:rsidR="004E7001" w:rsidRPr="0039456C" w:rsidRDefault="004E7001" w:rsidP="00FE63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E6333">
        <w:rPr>
          <w:rFonts w:ascii="Times New Roman" w:hAnsi="Times New Roman" w:cs="Times New Roman"/>
          <w:sz w:val="30"/>
          <w:szCs w:val="30"/>
          <w:lang w:eastAsia="ru-RU"/>
        </w:rPr>
        <w:t>В учреждениях образования образовательный процесс осуществляется в соответствии с учебными планами специального образования на уровне дошкольного образования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на 2018/2019 учебный год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 xml:space="preserve">, утвержденными постановлением Министерства образования Республики </w:t>
      </w:r>
      <w:r w:rsidRPr="0039456C">
        <w:rPr>
          <w:rFonts w:ascii="Times New Roman" w:hAnsi="Times New Roman" w:cs="Times New Roman"/>
          <w:sz w:val="30"/>
          <w:szCs w:val="30"/>
          <w:lang w:eastAsia="ru-RU"/>
        </w:rPr>
        <w:t>Беларусь от 30 июля 2018 г. № 81.</w:t>
      </w:r>
    </w:p>
    <w:p w:rsidR="004E7001" w:rsidRDefault="004E7001" w:rsidP="00FE63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Обращаем внимание, что н</w:t>
      </w:r>
      <w:r w:rsidRPr="00D23F0C">
        <w:rPr>
          <w:rFonts w:ascii="Times New Roman" w:hAnsi="Times New Roman" w:cs="Times New Roman"/>
          <w:sz w:val="30"/>
          <w:szCs w:val="30"/>
          <w:lang w:eastAsia="ru-RU"/>
        </w:rPr>
        <w:t xml:space="preserve">аправления коррекционных занятий в работе с детьми с ОПФР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при сочетании нескольких нарушений </w:t>
      </w:r>
      <w:r w:rsidRPr="00D23F0C">
        <w:rPr>
          <w:rFonts w:ascii="Times New Roman" w:hAnsi="Times New Roman" w:cs="Times New Roman"/>
          <w:sz w:val="30"/>
          <w:szCs w:val="30"/>
          <w:lang w:eastAsia="ru-RU"/>
        </w:rPr>
        <w:t xml:space="preserve">определяются в соответствии с заключением </w:t>
      </w:r>
      <w:proofErr w:type="spellStart"/>
      <w:r w:rsidRPr="00D23F0C">
        <w:rPr>
          <w:rFonts w:ascii="Times New Roman" w:hAnsi="Times New Roman" w:cs="Times New Roman"/>
          <w:sz w:val="30"/>
          <w:szCs w:val="30"/>
          <w:lang w:eastAsia="ru-RU"/>
        </w:rPr>
        <w:t>ЦКРОиР</w:t>
      </w:r>
      <w:proofErr w:type="spellEnd"/>
      <w:r w:rsidRPr="00D23F0C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E7001" w:rsidRPr="00A37847" w:rsidRDefault="004E7001" w:rsidP="00FE63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D23F0C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Программы специального образования</w:t>
      </w:r>
      <w:r>
        <w:rPr>
          <w:rFonts w:ascii="Times New Roman" w:hAnsi="Times New Roman" w:cs="Times New Roman"/>
          <w:b/>
          <w:bCs/>
          <w:sz w:val="30"/>
          <w:szCs w:val="30"/>
          <w:lang w:val="be-BY" w:eastAsia="ru-RU"/>
        </w:rPr>
        <w:t xml:space="preserve"> на уровне дошкольного образования</w:t>
      </w:r>
    </w:p>
    <w:p w:rsidR="004E7001" w:rsidRDefault="004E7001" w:rsidP="00FE63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В образовательном процессе используются учебные программы, программы коррекционных занятий, программы ранней комплексной помощи, утвержденные Министерством образования Республики Беларусь. В работе с детьми</w:t>
      </w:r>
      <w:r w:rsidRPr="00D23F0C">
        <w:rPr>
          <w:rFonts w:ascii="Times New Roman" w:hAnsi="Times New Roman" w:cs="Times New Roman"/>
          <w:sz w:val="30"/>
          <w:szCs w:val="30"/>
          <w:lang w:eastAsia="ru-RU"/>
        </w:rPr>
        <w:t xml:space="preserve"> с нарушениями зрения рекомендуется использование адаптированного варианта учебной программы дошкольного образования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  <w:r w:rsidRPr="00D23F0C">
        <w:rPr>
          <w:rFonts w:ascii="Times New Roman" w:hAnsi="Times New Roman" w:cs="Times New Roman"/>
          <w:sz w:val="30"/>
          <w:szCs w:val="30"/>
          <w:lang w:eastAsia="ru-RU"/>
        </w:rPr>
        <w:t>Электронные версии программ специального образования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Pr="001C18F3">
        <w:rPr>
          <w:rFonts w:ascii="Times New Roman" w:hAnsi="Times New Roman" w:cs="Times New Roman"/>
          <w:sz w:val="30"/>
          <w:szCs w:val="30"/>
          <w:lang w:eastAsia="ru-RU"/>
        </w:rPr>
        <w:t>адаптированного варианта учебной программы дошкольного образования</w:t>
      </w:r>
      <w:r w:rsidRPr="00D23F0C">
        <w:rPr>
          <w:rFonts w:ascii="Times New Roman" w:hAnsi="Times New Roman" w:cs="Times New Roman"/>
          <w:sz w:val="30"/>
          <w:szCs w:val="30"/>
          <w:lang w:eastAsia="ru-RU"/>
        </w:rPr>
        <w:t xml:space="preserve"> размещены на национальном образовательном портале </w:t>
      </w:r>
      <w:proofErr w:type="spellStart"/>
      <w:r w:rsidRPr="00D23F0C">
        <w:rPr>
          <w:rFonts w:ascii="Times New Roman" w:hAnsi="Times New Roman" w:cs="Times New Roman"/>
          <w:sz w:val="30"/>
          <w:szCs w:val="30"/>
          <w:lang w:eastAsia="ru-RU"/>
        </w:rPr>
        <w:t>adu.by</w:t>
      </w:r>
      <w:proofErr w:type="spellEnd"/>
      <w:r w:rsidRPr="00D23F0C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6F762D">
        <w:rPr>
          <w:rFonts w:ascii="Times New Roman" w:hAnsi="Times New Roman" w:cs="Times New Roman"/>
          <w:sz w:val="30"/>
          <w:szCs w:val="30"/>
          <w:lang w:eastAsia="ru-RU"/>
        </w:rPr>
        <w:t>в разделе «Педагогам» / «Специальное образование» (</w:t>
      </w:r>
      <w:hyperlink r:id="rId11" w:history="1">
        <w:r w:rsidRPr="00B35D7E">
          <w:rPr>
            <w:rStyle w:val="af1"/>
            <w:rFonts w:ascii="Times New Roman" w:hAnsi="Times New Roman" w:cs="Times New Roman"/>
            <w:sz w:val="30"/>
            <w:szCs w:val="30"/>
            <w:lang w:eastAsia="ru-RU"/>
          </w:rPr>
          <w:t>http://adu.by/ru/uchitelyu/spetsialnoe-obrazovanie.html</w:t>
        </w:r>
      </w:hyperlink>
      <w:r>
        <w:rPr>
          <w:rFonts w:ascii="Times New Roman" w:hAnsi="Times New Roman" w:cs="Times New Roman"/>
          <w:sz w:val="30"/>
          <w:szCs w:val="30"/>
          <w:lang w:eastAsia="ru-RU"/>
        </w:rPr>
        <w:t xml:space="preserve">) </w:t>
      </w:r>
      <w:r w:rsidRPr="00D23F0C">
        <w:rPr>
          <w:rFonts w:ascii="Times New Roman" w:hAnsi="Times New Roman" w:cs="Times New Roman"/>
          <w:sz w:val="30"/>
          <w:szCs w:val="30"/>
          <w:lang w:eastAsia="ru-RU"/>
        </w:rPr>
        <w:t xml:space="preserve">и на сайте </w:t>
      </w:r>
      <w:hyperlink r:id="rId12" w:history="1">
        <w:r w:rsidRPr="009D2F71">
          <w:rPr>
            <w:rStyle w:val="af1"/>
            <w:rFonts w:ascii="Times New Roman" w:hAnsi="Times New Roman" w:cs="Times New Roman"/>
            <w:sz w:val="30"/>
            <w:szCs w:val="30"/>
            <w:lang w:eastAsia="ru-RU"/>
          </w:rPr>
          <w:t>http://asabliva.by/</w:t>
        </w:r>
      </w:hyperlink>
      <w:r>
        <w:rPr>
          <w:rFonts w:ascii="Times New Roman" w:hAnsi="Times New Roman" w:cs="Times New Roman"/>
          <w:sz w:val="30"/>
          <w:szCs w:val="30"/>
          <w:lang w:eastAsia="ru-RU"/>
        </w:rPr>
        <w:t xml:space="preserve"> в разделе «Учебные планы, программы, учебники, </w:t>
      </w:r>
      <w:r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пособия».</w:t>
      </w:r>
    </w:p>
    <w:p w:rsidR="004E7001" w:rsidRPr="00D23F0C" w:rsidRDefault="004E7001" w:rsidP="00D23F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23F0C">
        <w:rPr>
          <w:rFonts w:ascii="Times New Roman" w:hAnsi="Times New Roman" w:cs="Times New Roman"/>
          <w:sz w:val="30"/>
          <w:szCs w:val="30"/>
          <w:lang w:eastAsia="ru-RU"/>
        </w:rPr>
        <w:t xml:space="preserve">В работе с детьми дошкольного возраста с трудностями в обучении, с нарушениями функций опорно-двигательного аппарата наряду с соответствующими программами для специальных дошкольных учреждений рекомендуется использовать учебную программу дошкольного образования. Специфика ее реализации для данных категорий детей </w:t>
      </w:r>
      <w:r>
        <w:rPr>
          <w:rFonts w:ascii="Times New Roman" w:hAnsi="Times New Roman" w:cs="Times New Roman"/>
          <w:sz w:val="30"/>
          <w:szCs w:val="30"/>
          <w:lang w:eastAsia="ru-RU"/>
        </w:rPr>
        <w:t>определяется</w:t>
      </w:r>
      <w:r w:rsidRPr="00D23F0C">
        <w:rPr>
          <w:rFonts w:ascii="Times New Roman" w:hAnsi="Times New Roman" w:cs="Times New Roman"/>
          <w:sz w:val="30"/>
          <w:szCs w:val="30"/>
          <w:lang w:eastAsia="ru-RU"/>
        </w:rPr>
        <w:t xml:space="preserve"> услови</w:t>
      </w:r>
      <w:r>
        <w:rPr>
          <w:rFonts w:ascii="Times New Roman" w:hAnsi="Times New Roman" w:cs="Times New Roman"/>
          <w:sz w:val="30"/>
          <w:szCs w:val="30"/>
          <w:lang w:eastAsia="ru-RU"/>
        </w:rPr>
        <w:t>ями</w:t>
      </w:r>
      <w:r w:rsidRPr="00D23F0C">
        <w:rPr>
          <w:rFonts w:ascii="Times New Roman" w:hAnsi="Times New Roman" w:cs="Times New Roman"/>
          <w:sz w:val="30"/>
          <w:szCs w:val="30"/>
          <w:lang w:eastAsia="ru-RU"/>
        </w:rPr>
        <w:t>, выбор</w:t>
      </w:r>
      <w:r>
        <w:rPr>
          <w:rFonts w:ascii="Times New Roman" w:hAnsi="Times New Roman" w:cs="Times New Roman"/>
          <w:sz w:val="30"/>
          <w:szCs w:val="30"/>
          <w:lang w:eastAsia="ru-RU"/>
        </w:rPr>
        <w:t>ом</w:t>
      </w:r>
      <w:r w:rsidRPr="00D23F0C">
        <w:rPr>
          <w:rFonts w:ascii="Times New Roman" w:hAnsi="Times New Roman" w:cs="Times New Roman"/>
          <w:sz w:val="30"/>
          <w:szCs w:val="30"/>
          <w:lang w:eastAsia="ru-RU"/>
        </w:rPr>
        <w:t xml:space="preserve"> средств, форм, методов, специальных приемов обучения воспитанников; организаци</w:t>
      </w:r>
      <w:r>
        <w:rPr>
          <w:rFonts w:ascii="Times New Roman" w:hAnsi="Times New Roman" w:cs="Times New Roman"/>
          <w:sz w:val="30"/>
          <w:szCs w:val="30"/>
          <w:lang w:eastAsia="ru-RU"/>
        </w:rPr>
        <w:t>ей</w:t>
      </w:r>
      <w:r w:rsidRPr="00D23F0C">
        <w:rPr>
          <w:rFonts w:ascii="Times New Roman" w:hAnsi="Times New Roman" w:cs="Times New Roman"/>
          <w:sz w:val="30"/>
          <w:szCs w:val="30"/>
          <w:lang w:eastAsia="ru-RU"/>
        </w:rPr>
        <w:t xml:space="preserve"> адаптивной образовательной среды с учетом потребностей детей.</w:t>
      </w:r>
    </w:p>
    <w:p w:rsidR="004E7001" w:rsidRPr="00D23F0C" w:rsidRDefault="004E7001" w:rsidP="00D23F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23F0C">
        <w:rPr>
          <w:rFonts w:ascii="Times New Roman" w:hAnsi="Times New Roman" w:cs="Times New Roman"/>
          <w:sz w:val="30"/>
          <w:szCs w:val="30"/>
          <w:lang w:eastAsia="ru-RU"/>
        </w:rPr>
        <w:t xml:space="preserve">В работе с детьми с нарушением слуха, с тяжелыми нарушениями речи, с интеллектуальной недостаточностью содержание учебных программ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по </w:t>
      </w:r>
      <w:r w:rsidRPr="00D23F0C">
        <w:rPr>
          <w:rFonts w:ascii="Times New Roman" w:hAnsi="Times New Roman" w:cs="Times New Roman"/>
          <w:sz w:val="30"/>
          <w:szCs w:val="30"/>
          <w:lang w:eastAsia="ru-RU"/>
        </w:rPr>
        <w:t>образовательны</w:t>
      </w:r>
      <w:r>
        <w:rPr>
          <w:rFonts w:ascii="Times New Roman" w:hAnsi="Times New Roman" w:cs="Times New Roman"/>
          <w:sz w:val="30"/>
          <w:szCs w:val="30"/>
          <w:lang w:eastAsia="ru-RU"/>
        </w:rPr>
        <w:t>м</w:t>
      </w:r>
      <w:r w:rsidRPr="00D23F0C">
        <w:rPr>
          <w:rFonts w:ascii="Times New Roman" w:hAnsi="Times New Roman" w:cs="Times New Roman"/>
          <w:sz w:val="30"/>
          <w:szCs w:val="30"/>
          <w:lang w:eastAsia="ru-RU"/>
        </w:rPr>
        <w:t xml:space="preserve"> област</w:t>
      </w:r>
      <w:r>
        <w:rPr>
          <w:rFonts w:ascii="Times New Roman" w:hAnsi="Times New Roman" w:cs="Times New Roman"/>
          <w:sz w:val="30"/>
          <w:szCs w:val="30"/>
          <w:lang w:eastAsia="ru-RU"/>
        </w:rPr>
        <w:t>ям</w:t>
      </w:r>
      <w:r w:rsidRPr="00D23F0C">
        <w:rPr>
          <w:rFonts w:ascii="Times New Roman" w:hAnsi="Times New Roman" w:cs="Times New Roman"/>
          <w:sz w:val="30"/>
          <w:szCs w:val="30"/>
          <w:lang w:eastAsia="ru-RU"/>
        </w:rPr>
        <w:t xml:space="preserve"> распределяется с учетом учебных планов специального образования на уровне дошкольного образования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на 2018/2019 учебный год</w:t>
      </w:r>
      <w:r w:rsidRPr="00D23F0C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E7001" w:rsidRDefault="004E7001" w:rsidP="00A61B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FE6333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Учебные издания</w:t>
      </w:r>
    </w:p>
    <w:p w:rsidR="004E7001" w:rsidRDefault="004E7001" w:rsidP="00A61B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900D8">
        <w:rPr>
          <w:rFonts w:ascii="Times New Roman" w:hAnsi="Times New Roman" w:cs="Times New Roman"/>
          <w:sz w:val="30"/>
          <w:szCs w:val="30"/>
          <w:lang w:eastAsia="ru-RU"/>
        </w:rPr>
        <w:t>В 201</w:t>
      </w:r>
      <w:r>
        <w:rPr>
          <w:rFonts w:ascii="Times New Roman" w:hAnsi="Times New Roman" w:cs="Times New Roman"/>
          <w:sz w:val="30"/>
          <w:szCs w:val="30"/>
          <w:lang w:eastAsia="ru-RU"/>
        </w:rPr>
        <w:t>8</w:t>
      </w:r>
      <w:r w:rsidRPr="00C900D8">
        <w:rPr>
          <w:rFonts w:ascii="Times New Roman" w:hAnsi="Times New Roman" w:cs="Times New Roman"/>
          <w:sz w:val="30"/>
          <w:szCs w:val="30"/>
          <w:lang w:eastAsia="ru-RU"/>
        </w:rPr>
        <w:t>/201</w:t>
      </w:r>
      <w:r>
        <w:rPr>
          <w:rFonts w:ascii="Times New Roman" w:hAnsi="Times New Roman" w:cs="Times New Roman"/>
          <w:sz w:val="30"/>
          <w:szCs w:val="30"/>
          <w:lang w:eastAsia="ru-RU"/>
        </w:rPr>
        <w:t>9</w:t>
      </w:r>
      <w:r w:rsidRPr="00C900D8">
        <w:rPr>
          <w:rFonts w:ascii="Times New Roman" w:hAnsi="Times New Roman" w:cs="Times New Roman"/>
          <w:sz w:val="30"/>
          <w:szCs w:val="30"/>
          <w:lang w:eastAsia="ru-RU"/>
        </w:rPr>
        <w:t xml:space="preserve"> учебном году при реализации образовательных программ специального образования на уровне дошкольного образования </w:t>
      </w:r>
      <w:r>
        <w:rPr>
          <w:rFonts w:ascii="Times New Roman" w:hAnsi="Times New Roman" w:cs="Times New Roman"/>
          <w:sz w:val="30"/>
          <w:szCs w:val="30"/>
          <w:lang w:eastAsia="ru-RU"/>
        </w:rPr>
        <w:t>необходимо</w:t>
      </w:r>
      <w:r w:rsidRPr="00C900D8">
        <w:rPr>
          <w:rFonts w:ascii="Times New Roman" w:hAnsi="Times New Roman" w:cs="Times New Roman"/>
          <w:sz w:val="30"/>
          <w:szCs w:val="30"/>
          <w:lang w:eastAsia="ru-RU"/>
        </w:rPr>
        <w:t xml:space="preserve"> использовать учебные издания, получившие гриф «Рекомендовано Научно-методическим учреждением «Национальный институт образования» Министерства образования Республики Беларусь». </w:t>
      </w:r>
      <w:r>
        <w:rPr>
          <w:rFonts w:ascii="Times New Roman" w:hAnsi="Times New Roman" w:cs="Times New Roman"/>
          <w:sz w:val="30"/>
          <w:szCs w:val="30"/>
          <w:lang w:eastAsia="ru-RU"/>
        </w:rPr>
        <w:t>Перечень рекомендованных учебных изданий размещен на национальном образовательном портале</w:t>
      </w:r>
      <w:r w:rsidRPr="00EE32F3">
        <w:t xml:space="preserve"> </w:t>
      </w:r>
      <w:proofErr w:type="spellStart"/>
      <w:r w:rsidRPr="00EE32F3">
        <w:rPr>
          <w:rFonts w:ascii="Times New Roman" w:hAnsi="Times New Roman" w:cs="Times New Roman"/>
          <w:sz w:val="30"/>
          <w:szCs w:val="30"/>
          <w:lang w:eastAsia="ru-RU"/>
        </w:rPr>
        <w:t>adu.by</w:t>
      </w:r>
      <w:proofErr w:type="spellEnd"/>
      <w:r w:rsidRPr="00EE32F3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/>
        </w:rPr>
        <w:t>в разделе «Педагогам» / «Специальное образование» (</w:t>
      </w:r>
      <w:hyperlink r:id="rId13" w:history="1">
        <w:r w:rsidRPr="00261C8B">
          <w:rPr>
            <w:rStyle w:val="af1"/>
            <w:rFonts w:ascii="Times New Roman" w:hAnsi="Times New Roman" w:cs="Times New Roman"/>
            <w:sz w:val="30"/>
            <w:szCs w:val="30"/>
            <w:lang w:eastAsia="ru-RU"/>
          </w:rPr>
          <w:t>http://adu.by/ru/uchitelyu/spetsialnoe-obrazovanie.html</w:t>
        </w:r>
      </w:hyperlink>
      <w:r>
        <w:rPr>
          <w:rFonts w:ascii="Times New Roman" w:hAnsi="Times New Roman" w:cs="Times New Roman"/>
          <w:sz w:val="30"/>
          <w:szCs w:val="30"/>
          <w:lang w:eastAsia="ru-RU"/>
        </w:rPr>
        <w:t xml:space="preserve">). </w:t>
      </w:r>
    </w:p>
    <w:p w:rsidR="004E7001" w:rsidRPr="00D00CB9" w:rsidRDefault="004E7001" w:rsidP="00D00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Обращаем внимание, что для воспитателей дошкольного образования, работающих с детьми дошкольного возраста с нарушениями зрения, подготовлены примерные технологические карты занятий по образовательным областям </w:t>
      </w:r>
      <w:r w:rsidRPr="00D00CB9">
        <w:rPr>
          <w:rFonts w:ascii="Times New Roman" w:hAnsi="Times New Roman" w:cs="Times New Roman"/>
          <w:sz w:val="30"/>
          <w:szCs w:val="30"/>
          <w:lang w:eastAsia="ru-RU"/>
        </w:rPr>
        <w:t xml:space="preserve">«Ребенок и общество», «Элементарные математические представления», «Ребенок и природа», «Развитие речи и культура речевого общения», «Искусство», «Обучение грамоте». Предлагаемые образцы технологических карт отражают особенности внедрения адаптированного содержания учебной программы дошкольного образования в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образовательный </w:t>
      </w:r>
      <w:r w:rsidRPr="00D00CB9">
        <w:rPr>
          <w:rFonts w:ascii="Times New Roman" w:hAnsi="Times New Roman" w:cs="Times New Roman"/>
          <w:sz w:val="30"/>
          <w:szCs w:val="30"/>
          <w:lang w:eastAsia="ru-RU"/>
        </w:rPr>
        <w:t xml:space="preserve">процесс с детьми с нарушениями зрения. </w:t>
      </w:r>
      <w:r w:rsidRPr="001C18F3">
        <w:rPr>
          <w:rFonts w:ascii="Times New Roman" w:hAnsi="Times New Roman" w:cs="Times New Roman"/>
          <w:sz w:val="30"/>
          <w:szCs w:val="30"/>
          <w:lang w:eastAsia="ru-RU"/>
        </w:rPr>
        <w:t>Электронн</w:t>
      </w:r>
      <w:r>
        <w:rPr>
          <w:rFonts w:ascii="Times New Roman" w:hAnsi="Times New Roman" w:cs="Times New Roman"/>
          <w:sz w:val="30"/>
          <w:szCs w:val="30"/>
          <w:lang w:eastAsia="ru-RU"/>
        </w:rPr>
        <w:t>ая</w:t>
      </w:r>
      <w:r w:rsidRPr="001C18F3">
        <w:rPr>
          <w:rFonts w:ascii="Times New Roman" w:hAnsi="Times New Roman" w:cs="Times New Roman"/>
          <w:sz w:val="30"/>
          <w:szCs w:val="30"/>
          <w:lang w:eastAsia="ru-RU"/>
        </w:rPr>
        <w:t xml:space="preserve"> верси</w:t>
      </w:r>
      <w:r>
        <w:rPr>
          <w:rFonts w:ascii="Times New Roman" w:hAnsi="Times New Roman" w:cs="Times New Roman"/>
          <w:sz w:val="30"/>
          <w:szCs w:val="30"/>
          <w:lang w:eastAsia="ru-RU"/>
        </w:rPr>
        <w:t>я</w:t>
      </w:r>
      <w:r w:rsidRPr="001C18F3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примерных технологических карт </w:t>
      </w:r>
      <w:r w:rsidRPr="001C18F3">
        <w:rPr>
          <w:rFonts w:ascii="Times New Roman" w:hAnsi="Times New Roman" w:cs="Times New Roman"/>
          <w:sz w:val="30"/>
          <w:szCs w:val="30"/>
          <w:lang w:eastAsia="ru-RU"/>
        </w:rPr>
        <w:t>размещен</w:t>
      </w:r>
      <w:r>
        <w:rPr>
          <w:rFonts w:ascii="Times New Roman" w:hAnsi="Times New Roman" w:cs="Times New Roman"/>
          <w:sz w:val="30"/>
          <w:szCs w:val="30"/>
          <w:lang w:eastAsia="ru-RU"/>
        </w:rPr>
        <w:t>а</w:t>
      </w:r>
      <w:r w:rsidRPr="001C18F3">
        <w:rPr>
          <w:rFonts w:ascii="Times New Roman" w:hAnsi="Times New Roman" w:cs="Times New Roman"/>
          <w:sz w:val="30"/>
          <w:szCs w:val="30"/>
          <w:lang w:eastAsia="ru-RU"/>
        </w:rPr>
        <w:t xml:space="preserve"> на национальном образовательном портале </w:t>
      </w:r>
      <w:proofErr w:type="spellStart"/>
      <w:r w:rsidRPr="00EE32F3">
        <w:rPr>
          <w:rFonts w:ascii="Times New Roman" w:hAnsi="Times New Roman" w:cs="Times New Roman"/>
          <w:sz w:val="30"/>
          <w:szCs w:val="30"/>
          <w:lang w:eastAsia="ru-RU"/>
        </w:rPr>
        <w:t>adu.by</w:t>
      </w:r>
      <w:proofErr w:type="spellEnd"/>
      <w:r w:rsidRPr="00EE32F3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в </w:t>
      </w:r>
      <w:r w:rsidRPr="00EE32F3">
        <w:rPr>
          <w:rFonts w:ascii="Times New Roman" w:hAnsi="Times New Roman" w:cs="Times New Roman"/>
          <w:spacing w:val="-20"/>
          <w:sz w:val="30"/>
          <w:szCs w:val="30"/>
          <w:lang w:eastAsia="ru-RU"/>
        </w:rPr>
        <w:t>разделе «Педагогам» / «Специальное образование» (</w:t>
      </w:r>
      <w:hyperlink r:id="rId14" w:history="1">
        <w:r w:rsidRPr="00EE32F3">
          <w:rPr>
            <w:rStyle w:val="af1"/>
            <w:rFonts w:ascii="Times New Roman" w:hAnsi="Times New Roman" w:cs="Times New Roman"/>
            <w:spacing w:val="-20"/>
            <w:sz w:val="30"/>
            <w:szCs w:val="30"/>
            <w:lang w:eastAsia="ru-RU"/>
          </w:rPr>
          <w:t>http://adu.by/ru/uchitelyu/spetsialnoe-obrazovanie.html</w:t>
        </w:r>
      </w:hyperlink>
      <w:r w:rsidRPr="00EE32F3">
        <w:rPr>
          <w:rFonts w:ascii="Times New Roman" w:hAnsi="Times New Roman" w:cs="Times New Roman"/>
          <w:spacing w:val="-20"/>
          <w:sz w:val="30"/>
          <w:szCs w:val="30"/>
          <w:lang w:eastAsia="ru-RU"/>
        </w:rPr>
        <w:t>)</w:t>
      </w:r>
      <w:r w:rsidRPr="001C18F3">
        <w:rPr>
          <w:rFonts w:ascii="Times New Roman" w:hAnsi="Times New Roman" w:cs="Times New Roman"/>
          <w:sz w:val="30"/>
          <w:szCs w:val="30"/>
          <w:lang w:eastAsia="ru-RU"/>
        </w:rPr>
        <w:t xml:space="preserve"> и на сайте </w:t>
      </w:r>
      <w:hyperlink r:id="rId15" w:history="1">
        <w:r w:rsidRPr="00B35D7E">
          <w:rPr>
            <w:rStyle w:val="af1"/>
            <w:rFonts w:ascii="Times New Roman" w:hAnsi="Times New Roman" w:cs="Times New Roman"/>
            <w:sz w:val="30"/>
            <w:szCs w:val="30"/>
            <w:lang w:eastAsia="ru-RU"/>
          </w:rPr>
          <w:t>http://asabliva.by/</w:t>
        </w:r>
      </w:hyperlink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6F762D">
        <w:rPr>
          <w:rFonts w:ascii="Times New Roman" w:hAnsi="Times New Roman" w:cs="Times New Roman"/>
          <w:sz w:val="30"/>
          <w:szCs w:val="30"/>
          <w:lang w:eastAsia="ru-RU"/>
        </w:rPr>
        <w:t>в разделе «Учебные планы, программы, учебники, пособия».</w:t>
      </w:r>
    </w:p>
    <w:p w:rsidR="004E7001" w:rsidRDefault="004E7001" w:rsidP="001C18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900D8">
        <w:rPr>
          <w:rFonts w:ascii="Times New Roman" w:hAnsi="Times New Roman" w:cs="Times New Roman"/>
          <w:sz w:val="30"/>
          <w:szCs w:val="30"/>
          <w:lang w:eastAsia="ru-RU"/>
        </w:rPr>
        <w:t>Допускается использование в образовательном процессе учреждений образования</w:t>
      </w:r>
      <w:r w:rsidRPr="00C8448B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E0352E">
        <w:rPr>
          <w:rFonts w:ascii="Times New Roman" w:hAnsi="Times New Roman" w:cs="Times New Roman"/>
          <w:sz w:val="30"/>
          <w:szCs w:val="30"/>
          <w:lang w:eastAsia="ru-RU"/>
        </w:rPr>
        <w:t>в специально организованной и нерегламентированной деятельности воспитанников с ОПФР, а также при проведении коррекционных занятий с ними</w:t>
      </w:r>
      <w:r w:rsidRPr="00C900D8">
        <w:rPr>
          <w:rFonts w:ascii="Times New Roman" w:hAnsi="Times New Roman" w:cs="Times New Roman"/>
          <w:sz w:val="30"/>
          <w:szCs w:val="30"/>
          <w:lang w:eastAsia="ru-RU"/>
        </w:rPr>
        <w:t>, учебных наглядных и учебно-</w:t>
      </w:r>
      <w:r w:rsidRPr="00C900D8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методических пособий, изданных для учреждений дошкольного образования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(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учебно-методический комплекс</w:t>
      </w:r>
      <w:r w:rsidRPr="00FE6333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«Мои первые уроки»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, учебные наглядные пособия 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>серий «Мир детства», «Умней-ка», «Страницы родной земли»</w:t>
      </w:r>
      <w:r>
        <w:rPr>
          <w:rFonts w:ascii="Times New Roman" w:hAnsi="Times New Roman" w:cs="Times New Roman"/>
          <w:sz w:val="30"/>
          <w:szCs w:val="30"/>
          <w:lang w:eastAsia="ru-RU"/>
        </w:rPr>
        <w:t>)</w:t>
      </w:r>
      <w:r w:rsidRPr="00C900D8">
        <w:rPr>
          <w:rFonts w:ascii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:rsidR="004E7001" w:rsidRPr="00FE6333" w:rsidRDefault="004E7001" w:rsidP="00FE63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E6333">
        <w:rPr>
          <w:rFonts w:ascii="Times New Roman" w:hAnsi="Times New Roman" w:cs="Times New Roman"/>
          <w:sz w:val="30"/>
          <w:szCs w:val="30"/>
          <w:lang w:eastAsia="ru-RU"/>
        </w:rPr>
        <w:t xml:space="preserve">При использовании учебных изданий для учреждений дошкольного образования </w:t>
      </w:r>
      <w:r>
        <w:rPr>
          <w:rFonts w:ascii="Times New Roman" w:hAnsi="Times New Roman" w:cs="Times New Roman"/>
          <w:sz w:val="30"/>
          <w:szCs w:val="30"/>
          <w:lang w:eastAsia="ru-RU"/>
        </w:rPr>
        <w:t>педагогическим работникам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 xml:space="preserve"> необходимо учитывать структуру и </w:t>
      </w:r>
      <w:r>
        <w:rPr>
          <w:rFonts w:ascii="Times New Roman" w:hAnsi="Times New Roman" w:cs="Times New Roman"/>
          <w:sz w:val="30"/>
          <w:szCs w:val="30"/>
          <w:lang w:eastAsia="ru-RU"/>
        </w:rPr>
        <w:t>степень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тяжести 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 xml:space="preserve">нарушения, уровень актуального развития и возможности ребенка с ОПФР, его индивидуальные особенности. Формулировка заданий, содержание игр, упражнений и другого материала при необходимости могут адаптироваться. Рекомендуется использовать различные виды педагогической поддержки: ориентировочную основу действий (опорные сигналы, речевые образцы, алгоритмы), стимулирующую помощь, выбор оптимального объема материала и темпа выполнения задания. </w:t>
      </w:r>
    </w:p>
    <w:p w:rsidR="004E7001" w:rsidRPr="006F762D" w:rsidRDefault="004E7001" w:rsidP="006F7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hAnsi="Times New Roman" w:cs="Times New Roman"/>
          <w:sz w:val="30"/>
          <w:szCs w:val="30"/>
          <w:lang w:eastAsia="ru-RU"/>
        </w:rPr>
        <w:t>Н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 xml:space="preserve">а национальном образовательном портале </w:t>
      </w:r>
      <w:proofErr w:type="spellStart"/>
      <w:r w:rsidRPr="00FE6333">
        <w:rPr>
          <w:rFonts w:ascii="Times New Roman" w:hAnsi="Times New Roman" w:cs="Times New Roman"/>
          <w:sz w:val="30"/>
          <w:szCs w:val="30"/>
          <w:lang w:val="en-US" w:eastAsia="ru-RU"/>
        </w:rPr>
        <w:t>adu</w:t>
      </w:r>
      <w:proofErr w:type="spellEnd"/>
      <w:r w:rsidRPr="00FE6333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Pr="00FE6333">
        <w:rPr>
          <w:rFonts w:ascii="Times New Roman" w:hAnsi="Times New Roman" w:cs="Times New Roman"/>
          <w:sz w:val="30"/>
          <w:szCs w:val="30"/>
          <w:lang w:val="en-US" w:eastAsia="ru-RU"/>
        </w:rPr>
        <w:t>by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 xml:space="preserve"> в разделе «Электронное обучение» / «Электронные образовательные ресурсы»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>/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>«Специальное образование» / «Дети дошкольного возраста с интеллектуальной недостаточностью» (</w:t>
      </w:r>
      <w:hyperlink r:id="rId16" w:history="1">
        <w:r w:rsidR="00CD0BBA" w:rsidRPr="009F64EB">
          <w:rPr>
            <w:rStyle w:val="af1"/>
            <w:rFonts w:ascii="Times New Roman" w:eastAsia="Times New Roman" w:hAnsi="Times New Roman" w:cs="Times New Roman"/>
            <w:sz w:val="30"/>
            <w:szCs w:val="30"/>
            <w:lang w:eastAsia="ru-RU"/>
          </w:rPr>
          <w:t>http://e-vedy.adu.by/course/index.php?categoryid=63</w:t>
        </w:r>
      </w:hyperlink>
      <w:r w:rsidRPr="00FE6333">
        <w:rPr>
          <w:rFonts w:ascii="Times New Roman" w:hAnsi="Times New Roman" w:cs="Times New Roman"/>
          <w:sz w:val="30"/>
          <w:szCs w:val="30"/>
          <w:lang w:eastAsia="ru-RU"/>
        </w:rPr>
        <w:t>) размещены электронные учебно-методические комплексы по образовательным областям «Развитие речи», «Обучение грамоте», «Ребенок и общество», «Ребенок и природа», «Искусство», «Элементарны</w:t>
      </w:r>
      <w:r>
        <w:rPr>
          <w:rFonts w:ascii="Times New Roman" w:hAnsi="Times New Roman" w:cs="Times New Roman"/>
          <w:sz w:val="30"/>
          <w:szCs w:val="30"/>
          <w:lang w:eastAsia="ru-RU"/>
        </w:rPr>
        <w:t>е математические представления».</w:t>
      </w:r>
      <w:proofErr w:type="gramEnd"/>
      <w:r>
        <w:rPr>
          <w:rFonts w:ascii="Times New Roman" w:hAnsi="Times New Roman" w:cs="Times New Roman"/>
          <w:sz w:val="30"/>
          <w:szCs w:val="30"/>
          <w:lang w:eastAsia="ru-RU"/>
        </w:rPr>
        <w:t xml:space="preserve"> В разделе «Электронное обучение» / «Дистанционный всеобуч» / </w:t>
      </w:r>
      <w:r w:rsidRPr="006F762D">
        <w:rPr>
          <w:rFonts w:ascii="Times New Roman" w:hAnsi="Times New Roman" w:cs="Times New Roman"/>
          <w:spacing w:val="-20"/>
          <w:sz w:val="30"/>
          <w:szCs w:val="30"/>
          <w:lang w:eastAsia="ru-RU"/>
        </w:rPr>
        <w:t>«Конкурс «Компьютер. Образование. Интернет»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6F762D">
        <w:rPr>
          <w:rFonts w:ascii="Times New Roman" w:hAnsi="Times New Roman" w:cs="Times New Roman"/>
          <w:spacing w:val="-20"/>
          <w:sz w:val="30"/>
          <w:szCs w:val="30"/>
          <w:lang w:eastAsia="ru-RU"/>
        </w:rPr>
        <w:t>(</w:t>
      </w:r>
      <w:hyperlink r:id="rId17" w:history="1">
        <w:r w:rsidRPr="006F762D">
          <w:rPr>
            <w:rStyle w:val="af1"/>
            <w:rFonts w:ascii="Times New Roman" w:hAnsi="Times New Roman" w:cs="Times New Roman"/>
            <w:spacing w:val="-20"/>
            <w:sz w:val="30"/>
            <w:szCs w:val="30"/>
            <w:lang w:eastAsia="ru-RU"/>
          </w:rPr>
          <w:t>http://e-asveta.adu.by/index.php/koi/konkurs-koi</w:t>
        </w:r>
      </w:hyperlink>
      <w:r w:rsidRPr="006F762D">
        <w:rPr>
          <w:rFonts w:ascii="Times New Roman" w:hAnsi="Times New Roman" w:cs="Times New Roman"/>
          <w:spacing w:val="-20"/>
          <w:sz w:val="30"/>
          <w:szCs w:val="30"/>
          <w:lang w:eastAsia="ru-RU"/>
        </w:rPr>
        <w:t>)</w:t>
      </w:r>
      <w:r w:rsidRPr="009F4036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>представлен каталог творческих проектов победителей республиканского конкурса «Компьютер. Образование. Интернет», который постоянно пополняется.</w:t>
      </w:r>
    </w:p>
    <w:p w:rsidR="004E7001" w:rsidRPr="00FE6333" w:rsidRDefault="004E7001" w:rsidP="00FE6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E7001" w:rsidRPr="00FE6333" w:rsidRDefault="004E7001" w:rsidP="002A0C94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FE6333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ОБЩИЕ </w:t>
      </w: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ТРЕБОВАНИЯ К ОРГАНИЗАЦИИ ОБРАЗОВАТЕЛЬНОГО ПРОЦЕССА</w:t>
      </w:r>
    </w:p>
    <w:p w:rsidR="004E7001" w:rsidRPr="00C55BA2" w:rsidRDefault="004E7001" w:rsidP="00C55B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В соответствии со статьей 147 Кодекса</w:t>
      </w:r>
      <w:r w:rsidRPr="00BD4DBA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/>
        </w:rPr>
        <w:t>Республики Беларусь об образовании (далее – Кодекс) о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 xml:space="preserve">сновными формами организации образовательного процесса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в специальных дошкольных учреждениях 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 xml:space="preserve">являются </w:t>
      </w:r>
      <w:r>
        <w:rPr>
          <w:rFonts w:ascii="Times New Roman" w:hAnsi="Times New Roman" w:cs="Times New Roman"/>
          <w:sz w:val="30"/>
          <w:szCs w:val="30"/>
          <w:lang w:eastAsia="ru-RU"/>
        </w:rPr>
        <w:t>игра, занятие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  <w:r w:rsidRPr="00C55BA2">
        <w:rPr>
          <w:rFonts w:ascii="Times New Roman" w:hAnsi="Times New Roman" w:cs="Times New Roman"/>
          <w:sz w:val="30"/>
          <w:szCs w:val="30"/>
          <w:lang w:eastAsia="ru-RU"/>
        </w:rPr>
        <w:t>Продолжительность занятий, распорядок дня воспитанников регламентированы Санитарными нормами и правилами «Требования для учреждений дошкольного образования», утвержденными постановлением Министерства здравоохранения Республики Беларусь от 25.01.2013 № 8.</w:t>
      </w:r>
    </w:p>
    <w:p w:rsidR="004E7001" w:rsidRPr="00193186" w:rsidRDefault="004E7001" w:rsidP="001931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93186">
        <w:rPr>
          <w:rFonts w:ascii="Times New Roman" w:hAnsi="Times New Roman" w:cs="Times New Roman"/>
          <w:sz w:val="30"/>
          <w:szCs w:val="30"/>
          <w:lang w:eastAsia="ru-RU"/>
        </w:rPr>
        <w:t xml:space="preserve">Психолого-педагогическое обследование воспитанников является частью образовательного процесса и осуществляется в начале и в конце учебного года в течение одной-двух недель в зависимости от формы </w:t>
      </w:r>
      <w:r w:rsidRPr="00193186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организации образовательного процесса и тяжести физических и (или) психических нарушений. </w:t>
      </w:r>
      <w:r>
        <w:rPr>
          <w:rFonts w:ascii="Times New Roman" w:hAnsi="Times New Roman" w:cs="Times New Roman"/>
          <w:sz w:val="30"/>
          <w:szCs w:val="30"/>
          <w:lang w:eastAsia="ru-RU"/>
        </w:rPr>
        <w:t>П</w:t>
      </w:r>
      <w:r w:rsidRPr="00193186">
        <w:rPr>
          <w:rFonts w:ascii="Times New Roman" w:hAnsi="Times New Roman" w:cs="Times New Roman"/>
          <w:sz w:val="30"/>
          <w:szCs w:val="30"/>
          <w:lang w:eastAsia="ru-RU"/>
        </w:rPr>
        <w:t>сихолого-педагогическо</w:t>
      </w:r>
      <w:r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Pr="00193186">
        <w:rPr>
          <w:rFonts w:ascii="Times New Roman" w:hAnsi="Times New Roman" w:cs="Times New Roman"/>
          <w:sz w:val="30"/>
          <w:szCs w:val="30"/>
          <w:lang w:eastAsia="ru-RU"/>
        </w:rPr>
        <w:t xml:space="preserve"> обследовани</w:t>
      </w:r>
      <w:r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Pr="00193186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осуществляется в рамках проведения коррекционных занятий и </w:t>
      </w:r>
      <w:r w:rsidRPr="00193186">
        <w:rPr>
          <w:rFonts w:ascii="Times New Roman" w:hAnsi="Times New Roman" w:cs="Times New Roman"/>
          <w:sz w:val="30"/>
          <w:szCs w:val="30"/>
          <w:lang w:eastAsia="ru-RU"/>
        </w:rPr>
        <w:t>фиксируется в журнале учета проведенных занятий и посещения их детьми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на соответствующих страницах.</w:t>
      </w:r>
    </w:p>
    <w:p w:rsidR="004E7001" w:rsidRDefault="004E7001" w:rsidP="00FE63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93186">
        <w:rPr>
          <w:rFonts w:ascii="Times New Roman" w:hAnsi="Times New Roman" w:cs="Times New Roman"/>
          <w:sz w:val="30"/>
          <w:szCs w:val="30"/>
          <w:lang w:eastAsia="ru-RU"/>
        </w:rPr>
        <w:t xml:space="preserve">В период каникул занятия не проводятся, организуется </w:t>
      </w:r>
      <w:r w:rsidRPr="007D5226">
        <w:rPr>
          <w:rFonts w:ascii="Times New Roman" w:hAnsi="Times New Roman" w:cs="Times New Roman"/>
          <w:sz w:val="30"/>
          <w:szCs w:val="30"/>
          <w:lang w:eastAsia="ru-RU"/>
        </w:rPr>
        <w:t>физкультурно-оздоровительная и художественно-эстетическая работа с воспитанниками</w:t>
      </w:r>
      <w:r w:rsidRPr="00193186">
        <w:rPr>
          <w:rFonts w:ascii="Times New Roman" w:hAnsi="Times New Roman" w:cs="Times New Roman"/>
          <w:sz w:val="30"/>
          <w:szCs w:val="30"/>
          <w:lang w:eastAsia="ru-RU"/>
        </w:rPr>
        <w:t>, формы которой регламентированы типовым учебным планом дошкольного образования по образовательным областям «Физическая культура», «Искусство», и нерегламентированная деятельность воспитанников (игра и другие виды самостоятельной деятельности).</w:t>
      </w:r>
    </w:p>
    <w:p w:rsidR="004E7001" w:rsidRDefault="004E7001" w:rsidP="00A61B0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65BED">
        <w:rPr>
          <w:rFonts w:ascii="Times New Roman" w:hAnsi="Times New Roman" w:cs="Times New Roman"/>
          <w:sz w:val="30"/>
          <w:szCs w:val="30"/>
        </w:rPr>
        <w:t xml:space="preserve">Обращаем внимание, что при организации образовательного процесса с детьми с ОПФР на уровне дошкольного образования </w:t>
      </w:r>
      <w:r>
        <w:rPr>
          <w:rFonts w:ascii="Times New Roman" w:hAnsi="Times New Roman" w:cs="Times New Roman"/>
          <w:sz w:val="30"/>
          <w:szCs w:val="30"/>
        </w:rPr>
        <w:t>необходимо руководствоваться</w:t>
      </w:r>
      <w:r w:rsidRPr="00665BED">
        <w:rPr>
          <w:rFonts w:ascii="Times New Roman" w:hAnsi="Times New Roman" w:cs="Times New Roman"/>
          <w:sz w:val="30"/>
          <w:szCs w:val="30"/>
        </w:rPr>
        <w:t xml:space="preserve"> инструктивно-методическ</w:t>
      </w:r>
      <w:r>
        <w:rPr>
          <w:rFonts w:ascii="Times New Roman" w:hAnsi="Times New Roman" w:cs="Times New Roman"/>
          <w:sz w:val="30"/>
          <w:szCs w:val="30"/>
        </w:rPr>
        <w:t>им</w:t>
      </w:r>
      <w:r w:rsidRPr="00665BED">
        <w:rPr>
          <w:rFonts w:ascii="Times New Roman" w:hAnsi="Times New Roman" w:cs="Times New Roman"/>
          <w:sz w:val="30"/>
          <w:szCs w:val="30"/>
        </w:rPr>
        <w:t xml:space="preserve"> письмо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665BED">
        <w:rPr>
          <w:rFonts w:ascii="Times New Roman" w:hAnsi="Times New Roman" w:cs="Times New Roman"/>
          <w:sz w:val="30"/>
          <w:szCs w:val="30"/>
        </w:rPr>
        <w:t xml:space="preserve"> Министерства образования Республики Беларусь «Об организации образовательного процесса в учреждениях дошкольного образования в 2018/2019 учебном году».</w:t>
      </w:r>
    </w:p>
    <w:p w:rsidR="004E7001" w:rsidRDefault="004E7001" w:rsidP="00A61B0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Кроме того, </w:t>
      </w:r>
      <w:r w:rsidRPr="007D5226">
        <w:rPr>
          <w:rFonts w:ascii="Times New Roman" w:hAnsi="Times New Roman" w:cs="Times New Roman"/>
          <w:sz w:val="30"/>
          <w:szCs w:val="30"/>
        </w:rPr>
        <w:t xml:space="preserve">на национальном образовательном портале </w:t>
      </w:r>
      <w:proofErr w:type="spellStart"/>
      <w:r w:rsidRPr="007D5226">
        <w:rPr>
          <w:rFonts w:ascii="Times New Roman" w:hAnsi="Times New Roman" w:cs="Times New Roman"/>
          <w:sz w:val="30"/>
          <w:szCs w:val="30"/>
        </w:rPr>
        <w:t>adu.by</w:t>
      </w:r>
      <w:proofErr w:type="spellEnd"/>
      <w:r w:rsidRPr="007D5226">
        <w:rPr>
          <w:rFonts w:ascii="Times New Roman" w:hAnsi="Times New Roman" w:cs="Times New Roman"/>
          <w:sz w:val="30"/>
          <w:szCs w:val="30"/>
        </w:rPr>
        <w:t xml:space="preserve"> в разделе «Педагогам» / «Специальное образование» (</w:t>
      </w:r>
      <w:hyperlink r:id="rId18" w:history="1">
        <w:r w:rsidRPr="00B35D7E">
          <w:rPr>
            <w:rStyle w:val="af1"/>
            <w:rFonts w:ascii="Times New Roman" w:hAnsi="Times New Roman" w:cs="Times New Roman"/>
            <w:sz w:val="30"/>
            <w:szCs w:val="30"/>
          </w:rPr>
          <w:t>http://adu.by/ru/uchitelyu/spetsialnoe-obrazovanie.html</w:t>
        </w:r>
      </w:hyperlink>
      <w:r w:rsidRPr="007D5226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размещены материалы по особенностям </w:t>
      </w:r>
      <w:r w:rsidRPr="007D5226">
        <w:rPr>
          <w:rFonts w:ascii="Times New Roman" w:hAnsi="Times New Roman" w:cs="Times New Roman"/>
          <w:sz w:val="30"/>
          <w:szCs w:val="30"/>
        </w:rPr>
        <w:t xml:space="preserve">организации и содержания коррекционных занятий с детьми с </w:t>
      </w:r>
      <w:proofErr w:type="spellStart"/>
      <w:r w:rsidRPr="007D5226">
        <w:rPr>
          <w:rFonts w:ascii="Times New Roman" w:hAnsi="Times New Roman" w:cs="Times New Roman"/>
          <w:sz w:val="30"/>
          <w:szCs w:val="30"/>
        </w:rPr>
        <w:t>аутистическими</w:t>
      </w:r>
      <w:proofErr w:type="spellEnd"/>
      <w:r w:rsidRPr="007D5226">
        <w:rPr>
          <w:rFonts w:ascii="Times New Roman" w:hAnsi="Times New Roman" w:cs="Times New Roman"/>
          <w:sz w:val="30"/>
          <w:szCs w:val="30"/>
        </w:rPr>
        <w:t xml:space="preserve"> нарушениями, проведения логопедического массажа в работе с детьми с тяжелыми нарушениями речи, оформления заключений </w:t>
      </w:r>
      <w:proofErr w:type="spellStart"/>
      <w:r w:rsidRPr="007D5226">
        <w:rPr>
          <w:rFonts w:ascii="Times New Roman" w:hAnsi="Times New Roman" w:cs="Times New Roman"/>
          <w:sz w:val="30"/>
          <w:szCs w:val="30"/>
        </w:rPr>
        <w:t>ЦКРОиР</w:t>
      </w:r>
      <w:proofErr w:type="spellEnd"/>
      <w:r w:rsidRPr="007D5226">
        <w:rPr>
          <w:rFonts w:ascii="Times New Roman" w:hAnsi="Times New Roman" w:cs="Times New Roman"/>
          <w:sz w:val="30"/>
          <w:szCs w:val="30"/>
        </w:rPr>
        <w:t>.</w:t>
      </w:r>
    </w:p>
    <w:p w:rsidR="004E7001" w:rsidRDefault="004E7001" w:rsidP="00E214D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4E7001" w:rsidRDefault="004E7001" w:rsidP="00665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E214D6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Особенности организации образовательного процесса в разновозрастной группе</w:t>
      </w:r>
    </w:p>
    <w:p w:rsidR="004E7001" w:rsidRPr="00E214D6" w:rsidRDefault="004E7001" w:rsidP="00E214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214D6">
        <w:rPr>
          <w:rFonts w:ascii="Times New Roman" w:hAnsi="Times New Roman" w:cs="Times New Roman"/>
          <w:sz w:val="30"/>
          <w:szCs w:val="30"/>
          <w:lang w:eastAsia="ru-RU"/>
        </w:rPr>
        <w:t xml:space="preserve">В специальном дошкольном учреждении при реализации образовательных программ специального образования воспитанники раннего и дошкольного возраста могут объединяться в разновозрастную группу (в возрасте от 1 года до 7(8) лет). Наполняемость разновозрастной группы зависит от структуры и степени тяжести физических и (или) психических нарушений и возраста воспитанников. </w:t>
      </w:r>
    </w:p>
    <w:p w:rsidR="004E7001" w:rsidRPr="00E214D6" w:rsidRDefault="004E7001" w:rsidP="00E214D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214D6">
        <w:rPr>
          <w:rFonts w:ascii="Times New Roman" w:hAnsi="Times New Roman" w:cs="Times New Roman"/>
          <w:sz w:val="30"/>
          <w:szCs w:val="30"/>
          <w:lang w:eastAsia="ru-RU"/>
        </w:rPr>
        <w:t>Возможны следующие варианты объединения воспитанников в разновозрастные группы:</w:t>
      </w:r>
    </w:p>
    <w:p w:rsidR="004E7001" w:rsidRPr="00E214D6" w:rsidRDefault="004E7001" w:rsidP="00E214D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214D6">
        <w:rPr>
          <w:rFonts w:ascii="Times New Roman" w:hAnsi="Times New Roman" w:cs="Times New Roman"/>
          <w:sz w:val="30"/>
          <w:szCs w:val="30"/>
          <w:lang w:eastAsia="ru-RU"/>
        </w:rPr>
        <w:t>объединение в группу воспитанников смежного возраста 2 и 3 года, 4 и 5 лет, 5 и 6 лет, 6 и 7 (8) лет;</w:t>
      </w:r>
    </w:p>
    <w:p w:rsidR="004E7001" w:rsidRPr="00E214D6" w:rsidRDefault="004E7001" w:rsidP="00E214D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214D6">
        <w:rPr>
          <w:rFonts w:ascii="Times New Roman" w:hAnsi="Times New Roman" w:cs="Times New Roman"/>
          <w:sz w:val="30"/>
          <w:szCs w:val="30"/>
          <w:lang w:eastAsia="ru-RU"/>
        </w:rPr>
        <w:t>объединение в группу воспитанников относительно контрастного возраста – 2 и 4 года, 3 и 5 лет, 4 и 6 лет, 5 и 7 (8) лет;</w:t>
      </w:r>
    </w:p>
    <w:p w:rsidR="004E7001" w:rsidRPr="00E214D6" w:rsidRDefault="004E7001" w:rsidP="00E214D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214D6">
        <w:rPr>
          <w:rFonts w:ascii="Times New Roman" w:hAnsi="Times New Roman" w:cs="Times New Roman"/>
          <w:sz w:val="30"/>
          <w:szCs w:val="30"/>
          <w:lang w:eastAsia="ru-RU"/>
        </w:rPr>
        <w:t xml:space="preserve">объединение в группу воспитанников резко контрастного </w:t>
      </w:r>
      <w:r w:rsidRPr="00E214D6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возраста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 – </w:t>
      </w:r>
      <w:r w:rsidRPr="00E214D6">
        <w:rPr>
          <w:rFonts w:ascii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Pr="00E214D6">
        <w:rPr>
          <w:rFonts w:ascii="Times New Roman" w:hAnsi="Times New Roman" w:cs="Times New Roman"/>
          <w:sz w:val="30"/>
          <w:szCs w:val="30"/>
          <w:lang w:eastAsia="ru-RU"/>
        </w:rPr>
        <w:t>года и 5 лет, 3 года и 6 лет, 4 года и 7(8) лет.</w:t>
      </w:r>
    </w:p>
    <w:p w:rsidR="004E7001" w:rsidRPr="00E214D6" w:rsidRDefault="004E7001" w:rsidP="00E214D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214D6">
        <w:rPr>
          <w:rFonts w:ascii="Times New Roman" w:hAnsi="Times New Roman" w:cs="Times New Roman"/>
          <w:sz w:val="30"/>
          <w:szCs w:val="30"/>
          <w:lang w:eastAsia="ru-RU"/>
        </w:rPr>
        <w:t xml:space="preserve">В разновозрастных группах распорядок дня является единым для всех воспитанников, но с учетом возрастных возможностей, способностей и потребностей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детей </w:t>
      </w:r>
      <w:r w:rsidRPr="00E214D6">
        <w:rPr>
          <w:rFonts w:ascii="Times New Roman" w:hAnsi="Times New Roman" w:cs="Times New Roman"/>
          <w:sz w:val="30"/>
          <w:szCs w:val="30"/>
          <w:lang w:eastAsia="ru-RU"/>
        </w:rPr>
        <w:t>вносятся некоторые изменения в режимные процессы. С младшими воспитанниками режимные процессы начинаются на 10-15 минут раньше (в другом порядке происходит лишь подъем воспитанников после дневного сна – первыми встают на 10-15 минут раньше старшие воспитанники). Эти режимные моменты необходимы для того, чтобы воспитанники разного возраста, объединенные в одну группу, последовательно и постепенно переходили от одного вида деятельности к другому.</w:t>
      </w:r>
    </w:p>
    <w:p w:rsidR="004E7001" w:rsidRPr="00E214D6" w:rsidRDefault="004E7001" w:rsidP="00E214D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214D6">
        <w:rPr>
          <w:rFonts w:ascii="Times New Roman" w:hAnsi="Times New Roman" w:cs="Times New Roman"/>
          <w:sz w:val="30"/>
          <w:szCs w:val="30"/>
          <w:lang w:eastAsia="ru-RU"/>
        </w:rPr>
        <w:t>При определении общего распорядка дня для воспитанников двух смежных возрастов за основу бер</w:t>
      </w:r>
      <w:r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Pr="00E214D6">
        <w:rPr>
          <w:rFonts w:ascii="Times New Roman" w:hAnsi="Times New Roman" w:cs="Times New Roman"/>
          <w:sz w:val="30"/>
          <w:szCs w:val="30"/>
          <w:lang w:eastAsia="ru-RU"/>
        </w:rPr>
        <w:t>тся распорядок дня воспитанников старшего возраста, тр</w:t>
      </w:r>
      <w:r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Pr="00E214D6">
        <w:rPr>
          <w:rFonts w:ascii="Times New Roman" w:hAnsi="Times New Roman" w:cs="Times New Roman"/>
          <w:sz w:val="30"/>
          <w:szCs w:val="30"/>
          <w:lang w:eastAsia="ru-RU"/>
        </w:rPr>
        <w:t>х</w:t>
      </w:r>
      <w:r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Pr="00E214D6">
        <w:rPr>
          <w:rFonts w:ascii="Times New Roman" w:hAnsi="Times New Roman" w:cs="Times New Roman"/>
          <w:sz w:val="30"/>
          <w:szCs w:val="30"/>
          <w:lang w:eastAsia="ru-RU"/>
        </w:rPr>
        <w:t xml:space="preserve">четырех возрастов – распорядок дня для воспитанников среднего возраста (от 4 до 5 лет). </w:t>
      </w:r>
    </w:p>
    <w:p w:rsidR="004E7001" w:rsidRPr="00E214D6" w:rsidRDefault="004E7001" w:rsidP="00E214D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214D6">
        <w:rPr>
          <w:rFonts w:ascii="Times New Roman" w:hAnsi="Times New Roman" w:cs="Times New Roman"/>
          <w:sz w:val="30"/>
          <w:szCs w:val="30"/>
          <w:lang w:eastAsia="ru-RU"/>
        </w:rPr>
        <w:t xml:space="preserve">При наличии в группе воспитанников в возрасте до 1,5 лет устанавливается два дифференцированных режима, так как для </w:t>
      </w:r>
      <w:r>
        <w:rPr>
          <w:rFonts w:ascii="Times New Roman" w:hAnsi="Times New Roman" w:cs="Times New Roman"/>
          <w:sz w:val="30"/>
          <w:szCs w:val="30"/>
          <w:lang w:eastAsia="ru-RU"/>
        </w:rPr>
        <w:t>детей данного возраста</w:t>
      </w:r>
      <w:r w:rsidRPr="00E214D6">
        <w:rPr>
          <w:rFonts w:ascii="Times New Roman" w:hAnsi="Times New Roman" w:cs="Times New Roman"/>
          <w:sz w:val="30"/>
          <w:szCs w:val="30"/>
          <w:lang w:eastAsia="ru-RU"/>
        </w:rPr>
        <w:t xml:space="preserve"> предусмотрено два дневных сна.</w:t>
      </w:r>
    </w:p>
    <w:p w:rsidR="004E7001" w:rsidRPr="00E214D6" w:rsidRDefault="004E7001" w:rsidP="00E214D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textAlignment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E214D6">
        <w:rPr>
          <w:rFonts w:ascii="Times New Roman" w:hAnsi="Times New Roman" w:cs="Times New Roman"/>
          <w:sz w:val="30"/>
          <w:szCs w:val="30"/>
          <w:lang w:eastAsia="ru-RU"/>
        </w:rPr>
        <w:t>Специально организованную деятельность в разновозрастной группе можно осуществлять с применением следующих подходов к организации занятия, игры:</w:t>
      </w:r>
    </w:p>
    <w:p w:rsidR="004E7001" w:rsidRPr="00E214D6" w:rsidRDefault="004E7001" w:rsidP="00E214D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textAlignment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E214D6">
        <w:rPr>
          <w:rFonts w:ascii="Times New Roman" w:hAnsi="Times New Roman" w:cs="Times New Roman"/>
          <w:sz w:val="30"/>
          <w:szCs w:val="30"/>
          <w:lang w:eastAsia="ru-RU"/>
        </w:rPr>
        <w:t xml:space="preserve">поэтапное начало занятия, игры, которое предполагает последовательное включение воспитанников в деятельность (начинается занятие с одной возрастной подгруппой (старшей), затем подключаются воспитанники </w:t>
      </w:r>
      <w:proofErr w:type="gramStart"/>
      <w:r w:rsidRPr="00E214D6">
        <w:rPr>
          <w:rFonts w:ascii="Times New Roman" w:hAnsi="Times New Roman" w:cs="Times New Roman"/>
          <w:sz w:val="30"/>
          <w:szCs w:val="30"/>
          <w:lang w:eastAsia="ru-RU"/>
        </w:rPr>
        <w:t>более младшей</w:t>
      </w:r>
      <w:proofErr w:type="gramEnd"/>
      <w:r w:rsidRPr="00E214D6">
        <w:rPr>
          <w:rFonts w:ascii="Times New Roman" w:hAnsi="Times New Roman" w:cs="Times New Roman"/>
          <w:sz w:val="30"/>
          <w:szCs w:val="30"/>
          <w:lang w:eastAsia="ru-RU"/>
        </w:rPr>
        <w:t xml:space="preserve"> возрастной категории);</w:t>
      </w:r>
    </w:p>
    <w:p w:rsidR="004E7001" w:rsidRPr="00E214D6" w:rsidRDefault="004E7001" w:rsidP="00E214D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textAlignment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E214D6">
        <w:rPr>
          <w:rFonts w:ascii="Times New Roman" w:hAnsi="Times New Roman" w:cs="Times New Roman"/>
          <w:sz w:val="30"/>
          <w:szCs w:val="30"/>
          <w:lang w:eastAsia="ru-RU"/>
        </w:rPr>
        <w:t xml:space="preserve">одновременное начало занятия, игры во всех возрастных подгруппах и поэтапное завершение занятия, игры, которое предполагает последовательное завершение деятельности в соответствии с возрастными возможностями воспитанников; </w:t>
      </w:r>
    </w:p>
    <w:p w:rsidR="004E7001" w:rsidRPr="00E214D6" w:rsidRDefault="004E7001" w:rsidP="00E214D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textAlignment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E214D6">
        <w:rPr>
          <w:rFonts w:ascii="Times New Roman" w:hAnsi="Times New Roman" w:cs="Times New Roman"/>
          <w:sz w:val="30"/>
          <w:szCs w:val="30"/>
          <w:lang w:eastAsia="ru-RU"/>
        </w:rPr>
        <w:t>проведение занятия с каждой возрастной подгруппой воспитанников.</w:t>
      </w:r>
    </w:p>
    <w:p w:rsidR="004E7001" w:rsidRDefault="004E7001" w:rsidP="00E214D6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4"/>
          <w:sz w:val="30"/>
          <w:szCs w:val="30"/>
          <w:lang w:eastAsia="ru-RU"/>
        </w:rPr>
      </w:pPr>
      <w:r w:rsidRPr="00E214D6">
        <w:rPr>
          <w:rFonts w:ascii="Times New Roman" w:hAnsi="Times New Roman" w:cs="Times New Roman"/>
          <w:sz w:val="30"/>
          <w:szCs w:val="30"/>
          <w:lang w:eastAsia="ru-RU"/>
        </w:rPr>
        <w:t xml:space="preserve">Приоритетной формой специально организованной деятельности воспитанников разновозрастной группы является интегрированное занятие, которое предполагает </w:t>
      </w:r>
      <w:r w:rsidRPr="00E214D6">
        <w:rPr>
          <w:rFonts w:ascii="Times New Roman" w:hAnsi="Times New Roman" w:cs="Times New Roman"/>
          <w:spacing w:val="4"/>
          <w:sz w:val="30"/>
          <w:szCs w:val="30"/>
          <w:lang w:eastAsia="ru-RU"/>
        </w:rPr>
        <w:t>объединение содержания образовательных областей.</w:t>
      </w:r>
    </w:p>
    <w:p w:rsidR="004E7001" w:rsidRDefault="004E7001" w:rsidP="0066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E7001" w:rsidRDefault="004E7001" w:rsidP="002D0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E214D6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Особенности организации адаптивной образовательной среды</w:t>
      </w:r>
    </w:p>
    <w:p w:rsidR="004E7001" w:rsidRDefault="004E7001" w:rsidP="002D0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214D6">
        <w:rPr>
          <w:rFonts w:ascii="Times New Roman" w:hAnsi="Times New Roman" w:cs="Times New Roman"/>
          <w:sz w:val="30"/>
          <w:szCs w:val="30"/>
          <w:lang w:eastAsia="ru-RU"/>
        </w:rPr>
        <w:t xml:space="preserve">Развивающая </w:t>
      </w:r>
      <w:r w:rsidRPr="00E00B5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предметно-пространственная среда</w:t>
      </w:r>
      <w:r w:rsidRPr="00E214D6">
        <w:rPr>
          <w:rFonts w:ascii="Times New Roman" w:hAnsi="Times New Roman" w:cs="Times New Roman"/>
          <w:sz w:val="30"/>
          <w:szCs w:val="30"/>
          <w:lang w:eastAsia="ru-RU"/>
        </w:rPr>
        <w:t xml:space="preserve"> в </w:t>
      </w:r>
      <w:r>
        <w:rPr>
          <w:rFonts w:ascii="Times New Roman" w:hAnsi="Times New Roman" w:cs="Times New Roman"/>
          <w:sz w:val="30"/>
          <w:szCs w:val="30"/>
          <w:lang w:eastAsia="ru-RU"/>
        </w:rPr>
        <w:t>учреждениях образования</w:t>
      </w:r>
      <w:r w:rsidRPr="00E214D6">
        <w:rPr>
          <w:rFonts w:ascii="Times New Roman" w:hAnsi="Times New Roman" w:cs="Times New Roman"/>
          <w:sz w:val="30"/>
          <w:szCs w:val="30"/>
          <w:lang w:eastAsia="ru-RU"/>
        </w:rPr>
        <w:t xml:space="preserve"> должна быть:</w:t>
      </w:r>
    </w:p>
    <w:p w:rsidR="004E7001" w:rsidRPr="00FE6333" w:rsidRDefault="004E7001" w:rsidP="00FE63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FE6333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содержательно-насыщенной</w:t>
      </w:r>
      <w:proofErr w:type="gramEnd"/>
      <w:r w:rsidRPr="00FE6333">
        <w:rPr>
          <w:rFonts w:ascii="Times New Roman" w:hAnsi="Times New Roman" w:cs="Times New Roman"/>
          <w:sz w:val="30"/>
          <w:szCs w:val="30"/>
          <w:lang w:eastAsia="ru-RU"/>
        </w:rPr>
        <w:t xml:space="preserve"> в соответствии с возрастными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и индивидуальными 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>возможностями воспитанников</w:t>
      </w:r>
      <w:r>
        <w:rPr>
          <w:rFonts w:ascii="Times New Roman" w:hAnsi="Times New Roman" w:cs="Times New Roman"/>
          <w:sz w:val="30"/>
          <w:szCs w:val="30"/>
          <w:lang w:eastAsia="ru-RU"/>
        </w:rPr>
        <w:t>, программами специального образования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</w:p>
    <w:p w:rsidR="004E7001" w:rsidRPr="00FE6333" w:rsidRDefault="004E7001" w:rsidP="00FE63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E6333">
        <w:rPr>
          <w:rFonts w:ascii="Times New Roman" w:hAnsi="Times New Roman" w:cs="Times New Roman"/>
          <w:sz w:val="30"/>
          <w:szCs w:val="30"/>
          <w:lang w:eastAsia="ru-RU"/>
        </w:rPr>
        <w:t>трансформируемой при изменении образовательной ситуации и с учетом интересов и познавательных возможностей воспитанников;</w:t>
      </w:r>
    </w:p>
    <w:p w:rsidR="004E7001" w:rsidRPr="00FE6333" w:rsidRDefault="004E7001" w:rsidP="00FE63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E6333">
        <w:rPr>
          <w:rFonts w:ascii="Times New Roman" w:hAnsi="Times New Roman" w:cs="Times New Roman"/>
          <w:sz w:val="30"/>
          <w:szCs w:val="30"/>
          <w:lang w:eastAsia="ru-RU"/>
        </w:rPr>
        <w:t>полифункциональной в целях разнообразного использования составляющих предметной среды (предметов, не обладающих жестко закрепленным способом употребления, пригодных для использования в разных видах детской активности, в том числе в качестве предметов-заместителей в детской игре);</w:t>
      </w:r>
    </w:p>
    <w:p w:rsidR="004E7001" w:rsidRPr="00FE6333" w:rsidRDefault="004E7001" w:rsidP="00FE63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E6333">
        <w:rPr>
          <w:rFonts w:ascii="Times New Roman" w:hAnsi="Times New Roman" w:cs="Times New Roman"/>
          <w:sz w:val="30"/>
          <w:szCs w:val="30"/>
          <w:lang w:eastAsia="ru-RU"/>
        </w:rPr>
        <w:t>вариативной для обеспечения в групповых помещениях пространства для игровой деятельности, конструирования, моделирования, уединения, иных целей и наличия разнообразных материалов для самостоятельной творческой деятельности воспитанников в соответствии с их выбором;</w:t>
      </w:r>
    </w:p>
    <w:p w:rsidR="004E7001" w:rsidRPr="00FE6333" w:rsidRDefault="004E7001" w:rsidP="00FE63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E6333">
        <w:rPr>
          <w:rFonts w:ascii="Times New Roman" w:hAnsi="Times New Roman" w:cs="Times New Roman"/>
          <w:sz w:val="30"/>
          <w:szCs w:val="30"/>
          <w:lang w:eastAsia="ru-RU"/>
        </w:rPr>
        <w:t xml:space="preserve">доступной </w:t>
      </w:r>
      <w:r>
        <w:rPr>
          <w:rFonts w:ascii="Times New Roman" w:hAnsi="Times New Roman" w:cs="Times New Roman"/>
          <w:sz w:val="30"/>
          <w:szCs w:val="30"/>
          <w:lang w:eastAsia="ru-RU"/>
        </w:rPr>
        <w:t>для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 xml:space="preserve"> детей с ОПФР </w:t>
      </w:r>
      <w:r>
        <w:rPr>
          <w:rFonts w:ascii="Times New Roman" w:hAnsi="Times New Roman" w:cs="Times New Roman"/>
          <w:sz w:val="30"/>
          <w:szCs w:val="30"/>
          <w:lang w:eastAsia="ru-RU"/>
        </w:rPr>
        <w:t>во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 xml:space="preserve"> все</w:t>
      </w:r>
      <w:r>
        <w:rPr>
          <w:rFonts w:ascii="Times New Roman" w:hAnsi="Times New Roman" w:cs="Times New Roman"/>
          <w:sz w:val="30"/>
          <w:szCs w:val="30"/>
          <w:lang w:eastAsia="ru-RU"/>
        </w:rPr>
        <w:t>х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 xml:space="preserve"> помещения</w:t>
      </w:r>
      <w:r>
        <w:rPr>
          <w:rFonts w:ascii="Times New Roman" w:hAnsi="Times New Roman" w:cs="Times New Roman"/>
          <w:sz w:val="30"/>
          <w:szCs w:val="30"/>
          <w:lang w:eastAsia="ru-RU"/>
        </w:rPr>
        <w:t>х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>, где осуществляется образовательный процесс, а также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предоставляющей 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>свободн</w:t>
      </w:r>
      <w:r>
        <w:rPr>
          <w:rFonts w:ascii="Times New Roman" w:hAnsi="Times New Roman" w:cs="Times New Roman"/>
          <w:sz w:val="30"/>
          <w:szCs w:val="30"/>
          <w:lang w:eastAsia="ru-RU"/>
        </w:rPr>
        <w:t>ый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 xml:space="preserve"> доступ к играм, игрушкам, учебным изданиям, необходимым для различных видов детской активности;</w:t>
      </w:r>
    </w:p>
    <w:p w:rsidR="004E7001" w:rsidRPr="00FE6333" w:rsidRDefault="004E7001" w:rsidP="00FE63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E6333">
        <w:rPr>
          <w:rFonts w:ascii="Times New Roman" w:hAnsi="Times New Roman" w:cs="Times New Roman"/>
          <w:sz w:val="30"/>
          <w:szCs w:val="30"/>
          <w:lang w:eastAsia="ru-RU"/>
        </w:rPr>
        <w:t xml:space="preserve">безопасной для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воспитанников, обеспечивающей 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>надежност</w:t>
      </w:r>
      <w:r>
        <w:rPr>
          <w:rFonts w:ascii="Times New Roman" w:hAnsi="Times New Roman" w:cs="Times New Roman"/>
          <w:sz w:val="30"/>
          <w:szCs w:val="30"/>
          <w:lang w:eastAsia="ru-RU"/>
        </w:rPr>
        <w:t>ь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 xml:space="preserve"> и безопасност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ь </w:t>
      </w:r>
      <w:r w:rsidRPr="00FE6333">
        <w:rPr>
          <w:rFonts w:ascii="Times New Roman" w:hAnsi="Times New Roman" w:cs="Times New Roman"/>
          <w:sz w:val="30"/>
          <w:szCs w:val="30"/>
          <w:lang w:eastAsia="ru-RU"/>
        </w:rPr>
        <w:t xml:space="preserve">использования всех ее элементов. </w:t>
      </w:r>
    </w:p>
    <w:p w:rsidR="004E7001" w:rsidRDefault="004E7001" w:rsidP="00E0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847E8">
        <w:rPr>
          <w:rFonts w:ascii="Times New Roman" w:hAnsi="Times New Roman" w:cs="Times New Roman"/>
          <w:sz w:val="30"/>
          <w:szCs w:val="30"/>
          <w:lang w:eastAsia="ru-RU"/>
        </w:rPr>
        <w:t xml:space="preserve">В 2018/2019 учебном году необходимо обеспечить проведение мероприятий по созданию </w:t>
      </w:r>
      <w:proofErr w:type="spellStart"/>
      <w:r w:rsidRPr="00A847E8">
        <w:rPr>
          <w:rFonts w:ascii="Times New Roman" w:hAnsi="Times New Roman" w:cs="Times New Roman"/>
          <w:sz w:val="30"/>
          <w:szCs w:val="30"/>
          <w:lang w:eastAsia="ru-RU"/>
        </w:rPr>
        <w:t>безбарьерной</w:t>
      </w:r>
      <w:proofErr w:type="spellEnd"/>
      <w:r w:rsidRPr="00A847E8">
        <w:rPr>
          <w:rFonts w:ascii="Times New Roman" w:hAnsi="Times New Roman" w:cs="Times New Roman"/>
          <w:sz w:val="30"/>
          <w:szCs w:val="30"/>
          <w:lang w:eastAsia="ru-RU"/>
        </w:rPr>
        <w:t xml:space="preserve"> среды жизнедеятельности в учреждениях образования. </w:t>
      </w:r>
      <w:proofErr w:type="gramStart"/>
      <w:r>
        <w:rPr>
          <w:rFonts w:ascii="Times New Roman" w:hAnsi="Times New Roman" w:cs="Times New Roman"/>
          <w:sz w:val="30"/>
          <w:szCs w:val="30"/>
          <w:lang w:eastAsia="ru-RU"/>
        </w:rPr>
        <w:t>Обращаем внимание, что п</w:t>
      </w:r>
      <w:r w:rsidRPr="00E00B5F">
        <w:rPr>
          <w:rFonts w:ascii="Times New Roman" w:hAnsi="Times New Roman" w:cs="Times New Roman"/>
          <w:sz w:val="30"/>
          <w:szCs w:val="30"/>
          <w:lang w:eastAsia="ru-RU"/>
        </w:rPr>
        <w:t>ротокол</w:t>
      </w:r>
      <w:r>
        <w:rPr>
          <w:rFonts w:ascii="Times New Roman" w:hAnsi="Times New Roman" w:cs="Times New Roman"/>
          <w:sz w:val="30"/>
          <w:szCs w:val="30"/>
          <w:lang w:eastAsia="ru-RU"/>
        </w:rPr>
        <w:t>ом</w:t>
      </w:r>
      <w:r w:rsidRPr="00E00B5F">
        <w:rPr>
          <w:rFonts w:ascii="Times New Roman" w:hAnsi="Times New Roman" w:cs="Times New Roman"/>
          <w:sz w:val="30"/>
          <w:szCs w:val="30"/>
          <w:lang w:eastAsia="ru-RU"/>
        </w:rPr>
        <w:t xml:space="preserve"> заседания коллегии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E00B5F">
        <w:rPr>
          <w:rFonts w:ascii="Times New Roman" w:hAnsi="Times New Roman" w:cs="Times New Roman"/>
          <w:sz w:val="30"/>
          <w:szCs w:val="30"/>
          <w:lang w:eastAsia="ru-RU"/>
        </w:rPr>
        <w:t>Министерства труда и социальной защиты Республики Беларусь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от </w:t>
      </w:r>
      <w:r w:rsidRPr="00E00B5F">
        <w:rPr>
          <w:rFonts w:ascii="Times New Roman" w:hAnsi="Times New Roman" w:cs="Times New Roman"/>
          <w:sz w:val="30"/>
          <w:szCs w:val="30"/>
          <w:lang w:eastAsia="ru-RU"/>
        </w:rPr>
        <w:t>21</w:t>
      </w:r>
      <w:r>
        <w:rPr>
          <w:rFonts w:ascii="Times New Roman" w:hAnsi="Times New Roman" w:cs="Times New Roman"/>
          <w:sz w:val="30"/>
          <w:szCs w:val="30"/>
          <w:lang w:eastAsia="ru-RU"/>
        </w:rPr>
        <w:t> февраля 2018 г. № </w:t>
      </w:r>
      <w:r w:rsidRPr="00E00B5F">
        <w:rPr>
          <w:rFonts w:ascii="Times New Roman" w:hAnsi="Times New Roman" w:cs="Times New Roman"/>
          <w:sz w:val="30"/>
          <w:szCs w:val="30"/>
          <w:lang w:eastAsia="ru-RU"/>
        </w:rPr>
        <w:t>2-3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утверждены и направлены для практического применения в работе Методические рекомендации </w:t>
      </w:r>
      <w:r w:rsidRPr="00E00B5F">
        <w:rPr>
          <w:rFonts w:ascii="Times New Roman" w:hAnsi="Times New Roman" w:cs="Times New Roman"/>
          <w:sz w:val="30"/>
          <w:szCs w:val="30"/>
          <w:lang w:eastAsia="ru-RU"/>
        </w:rPr>
        <w:t>по определению доступности объектов и адаптации услуг, предоставляемых населению, с учетом особых потребностей инвалидов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A37847">
        <w:rPr>
          <w:rFonts w:ascii="Times New Roman" w:hAnsi="Times New Roman" w:cs="Times New Roman"/>
          <w:sz w:val="30"/>
          <w:szCs w:val="30"/>
          <w:lang w:eastAsia="ru-RU"/>
        </w:rPr>
        <w:t>(письмо Министерства труда и социальной защиты Республики Беларусь от 01.03.2018 № 6-12/731).</w:t>
      </w:r>
      <w:proofErr w:type="gramEnd"/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E00B5F">
        <w:rPr>
          <w:rFonts w:ascii="Times New Roman" w:hAnsi="Times New Roman" w:cs="Times New Roman"/>
          <w:sz w:val="30"/>
          <w:szCs w:val="30"/>
          <w:lang w:eastAsia="ru-RU"/>
        </w:rPr>
        <w:t>Методические рекомендации устанавливают основные подходы к обследованию объектов среды жизнедеятельности и оказываемых в них услуг и учитываются при проектировании новых, реконструируемых, подлежащих капитальному ремонту и приспосабливаемых зданий и сооружений. Они распространяются на функционально-планировочные элементы зданий и сооружений, их участки или отдельные помещения, доступные для инвалидов и физически ослабленных лиц (входные узлы, коммуникации, пути эвакуации, помещения (зоны) обслуживания и др.).</w:t>
      </w:r>
    </w:p>
    <w:p w:rsidR="004E7001" w:rsidRDefault="004E7001" w:rsidP="00E00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4E7001" w:rsidRDefault="004E7001" w:rsidP="00E00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4E7001" w:rsidRDefault="004E7001" w:rsidP="006C19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lastRenderedPageBreak/>
        <w:t>Особенности организации и</w:t>
      </w:r>
      <w:r w:rsidRPr="00E00B5F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нтегрированно</w:t>
      </w: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го</w:t>
      </w:r>
      <w:r w:rsidRPr="00E00B5F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обучени</w:t>
      </w: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я и воспитания</w:t>
      </w:r>
    </w:p>
    <w:p w:rsidR="004E7001" w:rsidRDefault="004E7001" w:rsidP="00E00B5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В 2018/2019 учебном году н</w:t>
      </w:r>
      <w:r w:rsidRPr="00E00B5F">
        <w:rPr>
          <w:rFonts w:ascii="Times New Roman" w:hAnsi="Times New Roman" w:cs="Times New Roman"/>
          <w:noProof/>
          <w:sz w:val="30"/>
          <w:szCs w:val="30"/>
          <w:lang w:val="be-BY" w:eastAsia="ru-RU"/>
        </w:rPr>
        <w:t xml:space="preserve">еобходимо продолжить работу по обеспечению качества </w:t>
      </w:r>
      <w:r>
        <w:rPr>
          <w:rFonts w:ascii="Times New Roman" w:hAnsi="Times New Roman" w:cs="Times New Roman"/>
          <w:noProof/>
          <w:sz w:val="30"/>
          <w:szCs w:val="30"/>
          <w:lang w:val="be-BY" w:eastAsia="ru-RU"/>
        </w:rPr>
        <w:t xml:space="preserve">организации и содержания образовательного процесса в условиях </w:t>
      </w:r>
      <w:r w:rsidRPr="00E00B5F">
        <w:rPr>
          <w:rFonts w:ascii="Times New Roman" w:hAnsi="Times New Roman" w:cs="Times New Roman"/>
          <w:noProof/>
          <w:sz w:val="30"/>
          <w:szCs w:val="30"/>
          <w:lang w:val="be-BY" w:eastAsia="ru-RU"/>
        </w:rPr>
        <w:t xml:space="preserve">интегрированного обучения и воспитания. </w:t>
      </w:r>
    </w:p>
    <w:p w:rsidR="004E7001" w:rsidRPr="00E00B5F" w:rsidRDefault="004E7001" w:rsidP="00E00B5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30"/>
          <w:szCs w:val="30"/>
          <w:lang w:val="be-BY" w:eastAsia="ru-RU"/>
        </w:rPr>
      </w:pPr>
      <w:r w:rsidRPr="00E00B5F">
        <w:rPr>
          <w:rFonts w:ascii="Times New Roman" w:hAnsi="Times New Roman" w:cs="Times New Roman"/>
          <w:noProof/>
          <w:sz w:val="30"/>
          <w:szCs w:val="30"/>
          <w:lang w:val="be-BY" w:eastAsia="ru-RU"/>
        </w:rPr>
        <w:t xml:space="preserve">В целях оказания логопедической помощи детям с ОПФР, обучающимся в условиях интегрированного обучения и воспитания по учебному плану специального дошкольного учреждения для детей с нарушениями психического развития (трудностями в обучении), учебному плану специального дошкольного учреждения для детей с интеллектуальной недостаточностью, учитель-дефектолог группы интегрированного обучения и воспитания, специальной группы имеет право в рамках учебных часов, выделенных на проведение коррекционных занятий, проводить занятия по коррекции нарушений речи с воспитанниками, для которых это необходимо. В заключениях ЦКРОиР у таких воспитанников в разделе </w:t>
      </w:r>
      <w:r w:rsidRPr="00E00B5F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Pr="00E00B5F">
        <w:rPr>
          <w:rFonts w:ascii="Times New Roman" w:hAnsi="Times New Roman" w:cs="Times New Roman"/>
          <w:noProof/>
          <w:sz w:val="30"/>
          <w:szCs w:val="30"/>
          <w:lang w:val="be-BY" w:eastAsia="ru-RU"/>
        </w:rPr>
        <w:t>Рекомендации</w:t>
      </w:r>
      <w:r w:rsidRPr="00E00B5F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Pr="00E00B5F">
        <w:rPr>
          <w:rFonts w:ascii="Times New Roman" w:hAnsi="Times New Roman" w:cs="Times New Roman"/>
          <w:noProof/>
          <w:sz w:val="30"/>
          <w:szCs w:val="30"/>
          <w:lang w:val="be-BY" w:eastAsia="ru-RU"/>
        </w:rPr>
        <w:t xml:space="preserve"> должна быть запись </w:t>
      </w:r>
      <w:r w:rsidRPr="00E00B5F">
        <w:rPr>
          <w:rFonts w:ascii="Times New Roman" w:hAnsi="Times New Roman" w:cs="Times New Roman"/>
          <w:sz w:val="30"/>
          <w:szCs w:val="30"/>
          <w:lang w:eastAsia="ru-RU"/>
        </w:rPr>
        <w:t>«Занятия по коррекции нарушений речи»</w:t>
      </w:r>
      <w:r w:rsidRPr="00E00B5F">
        <w:rPr>
          <w:rFonts w:ascii="Times New Roman" w:hAnsi="Times New Roman" w:cs="Times New Roman"/>
          <w:noProof/>
          <w:sz w:val="30"/>
          <w:szCs w:val="30"/>
          <w:lang w:val="be-BY" w:eastAsia="ru-RU"/>
        </w:rPr>
        <w:t xml:space="preserve">. </w:t>
      </w:r>
    </w:p>
    <w:p w:rsidR="004E7001" w:rsidRPr="00E00B5F" w:rsidRDefault="004E7001" w:rsidP="00E00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00B5F">
        <w:rPr>
          <w:rFonts w:ascii="Times New Roman" w:hAnsi="Times New Roman" w:cs="Times New Roman"/>
          <w:i/>
          <w:iCs/>
          <w:noProof/>
          <w:sz w:val="30"/>
          <w:szCs w:val="30"/>
          <w:lang w:val="be-BY" w:eastAsia="ru-RU"/>
        </w:rPr>
        <w:t>Пример.</w:t>
      </w:r>
      <w:r w:rsidRPr="00E00B5F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E00B5F">
        <w:rPr>
          <w:rFonts w:ascii="Times New Roman" w:hAnsi="Times New Roman" w:cs="Times New Roman"/>
          <w:sz w:val="30"/>
          <w:szCs w:val="30"/>
          <w:lang w:eastAsia="ru-RU"/>
        </w:rPr>
        <w:t xml:space="preserve">Обучение и воспитание </w:t>
      </w:r>
      <w:proofErr w:type="gramStart"/>
      <w:r w:rsidRPr="00E00B5F">
        <w:rPr>
          <w:rFonts w:ascii="Times New Roman" w:hAnsi="Times New Roman" w:cs="Times New Roman"/>
          <w:sz w:val="30"/>
          <w:szCs w:val="30"/>
          <w:lang w:eastAsia="ru-RU"/>
        </w:rPr>
        <w:t>по образовательной программе специального образования на уровне дошкольного образования по учебному плану специального дошкольного учреждения для детей с нарушениями</w:t>
      </w:r>
      <w:proofErr w:type="gramEnd"/>
      <w:r w:rsidRPr="00E00B5F">
        <w:rPr>
          <w:rFonts w:ascii="Times New Roman" w:hAnsi="Times New Roman" w:cs="Times New Roman"/>
          <w:sz w:val="30"/>
          <w:szCs w:val="30"/>
          <w:lang w:eastAsia="ru-RU"/>
        </w:rPr>
        <w:t xml:space="preserve"> психического развития (трудностями в обучении) в учреждении дошкольного образования в группе интегрированного обучения и воспитания в 201</w:t>
      </w:r>
      <w:r>
        <w:rPr>
          <w:rFonts w:ascii="Times New Roman" w:hAnsi="Times New Roman" w:cs="Times New Roman"/>
          <w:sz w:val="30"/>
          <w:szCs w:val="30"/>
          <w:lang w:eastAsia="ru-RU"/>
        </w:rPr>
        <w:t>8</w:t>
      </w:r>
      <w:r w:rsidRPr="00E00B5F">
        <w:rPr>
          <w:rFonts w:ascii="Times New Roman" w:hAnsi="Times New Roman" w:cs="Times New Roman"/>
          <w:sz w:val="30"/>
          <w:szCs w:val="30"/>
          <w:lang w:eastAsia="ru-RU"/>
        </w:rPr>
        <w:t>/201</w:t>
      </w:r>
      <w:r>
        <w:rPr>
          <w:rFonts w:ascii="Times New Roman" w:hAnsi="Times New Roman" w:cs="Times New Roman"/>
          <w:sz w:val="30"/>
          <w:szCs w:val="30"/>
          <w:lang w:eastAsia="ru-RU"/>
        </w:rPr>
        <w:t>9</w:t>
      </w:r>
      <w:r w:rsidRPr="00E00B5F">
        <w:rPr>
          <w:rFonts w:ascii="Times New Roman" w:hAnsi="Times New Roman" w:cs="Times New Roman"/>
          <w:sz w:val="30"/>
          <w:szCs w:val="30"/>
          <w:lang w:eastAsia="ru-RU"/>
        </w:rPr>
        <w:t xml:space="preserve"> учебном году. Занятия по коррекции нарушений речи.</w:t>
      </w:r>
    </w:p>
    <w:p w:rsidR="004E7001" w:rsidRPr="00E00B5F" w:rsidRDefault="004E7001" w:rsidP="00E00B5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E00B5F">
        <w:rPr>
          <w:rFonts w:ascii="Times New Roman" w:hAnsi="Times New Roman" w:cs="Times New Roman"/>
          <w:noProof/>
          <w:sz w:val="30"/>
          <w:szCs w:val="30"/>
          <w:lang w:val="be-BY" w:eastAsia="ru-RU"/>
        </w:rPr>
        <w:t xml:space="preserve">Учитель-дефектолог самостоятельно определяет направление коррекционных занятий, в рамках которого будет проводиться данная работа. </w:t>
      </w:r>
    </w:p>
    <w:p w:rsidR="004E7001" w:rsidRDefault="004E7001" w:rsidP="00F44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4E7001" w:rsidRPr="00456B63" w:rsidRDefault="004E7001" w:rsidP="00B20F97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caps/>
          <w:sz w:val="30"/>
          <w:szCs w:val="30"/>
          <w:lang w:val="be-BY" w:eastAsia="ru-RU"/>
        </w:rPr>
      </w:pPr>
      <w:r w:rsidRPr="00456B63">
        <w:rPr>
          <w:rFonts w:ascii="Times New Roman" w:hAnsi="Times New Roman" w:cs="Times New Roman"/>
          <w:b/>
          <w:bCs/>
          <w:caps/>
          <w:spacing w:val="-1"/>
          <w:sz w:val="30"/>
          <w:szCs w:val="30"/>
          <w:lang w:eastAsia="ru-RU"/>
        </w:rPr>
        <w:t>Основные направления повышения профессиональной компетентности педагогических работников и руководителей учреждений образования</w:t>
      </w:r>
    </w:p>
    <w:p w:rsidR="004E7001" w:rsidRPr="00B944EF" w:rsidRDefault="004E7001" w:rsidP="00B944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944EF">
        <w:rPr>
          <w:rFonts w:ascii="Times New Roman" w:hAnsi="Times New Roman" w:cs="Times New Roman"/>
          <w:sz w:val="30"/>
          <w:szCs w:val="30"/>
          <w:lang w:eastAsia="ru-RU"/>
        </w:rPr>
        <w:t xml:space="preserve">Важнейшее значение для эффективного функционирования системы специального образования имеет повышение квалификации педагогических работников, рост их профессионализма, мастерства и творчества. </w:t>
      </w:r>
    </w:p>
    <w:p w:rsidR="004E7001" w:rsidRPr="00B944EF" w:rsidRDefault="004E7001" w:rsidP="00B944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944EF">
        <w:rPr>
          <w:rFonts w:ascii="Times New Roman" w:hAnsi="Times New Roman" w:cs="Times New Roman"/>
          <w:sz w:val="30"/>
          <w:szCs w:val="30"/>
          <w:lang w:eastAsia="ru-RU"/>
        </w:rPr>
        <w:t xml:space="preserve">С целью обеспечения условий для повышения профессиональной компетентности педагогических работников в государственном учреждении образования «Академия последипломного образования» (далее – АПО) в 2018/2019 учебном году планируется проведение повышения квалификации и тематических семинаров. </w:t>
      </w:r>
    </w:p>
    <w:p w:rsidR="004E7001" w:rsidRPr="00B944EF" w:rsidRDefault="004E7001" w:rsidP="00B944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944EF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Подробная информация о курсовых и межкурсовых мероприятиях, рекомендации по содержанию и организации методической работы с </w:t>
      </w:r>
      <w:r>
        <w:rPr>
          <w:rFonts w:ascii="Times New Roman" w:hAnsi="Times New Roman" w:cs="Times New Roman"/>
          <w:sz w:val="30"/>
          <w:szCs w:val="30"/>
          <w:lang w:eastAsia="ru-RU"/>
        </w:rPr>
        <w:t>педагогическими работниками</w:t>
      </w:r>
      <w:r w:rsidRPr="00B944EF">
        <w:rPr>
          <w:rFonts w:ascii="Times New Roman" w:hAnsi="Times New Roman" w:cs="Times New Roman"/>
          <w:sz w:val="30"/>
          <w:szCs w:val="30"/>
          <w:lang w:eastAsia="ru-RU"/>
        </w:rPr>
        <w:t xml:space="preserve"> в 2018/2019 учебном году размещены на сайте АПО (</w:t>
      </w:r>
      <w:hyperlink r:id="rId19" w:history="1">
        <w:r w:rsidR="00CD0BBA">
          <w:rPr>
            <w:rStyle w:val="af1"/>
            <w:rFonts w:ascii="Times New Roman" w:eastAsia="Times New Roman" w:hAnsi="Times New Roman" w:cs="Times New Roman"/>
            <w:sz w:val="30"/>
            <w:szCs w:val="30"/>
            <w:lang w:eastAsia="ru-RU"/>
          </w:rPr>
          <w:t>http://www.academy.edu.by/</w:t>
        </w:r>
      </w:hyperlink>
      <w:r w:rsidRPr="00B944EF">
        <w:rPr>
          <w:rFonts w:ascii="Times New Roman" w:hAnsi="Times New Roman" w:cs="Times New Roman"/>
          <w:sz w:val="30"/>
          <w:szCs w:val="30"/>
          <w:lang w:eastAsia="ru-RU"/>
        </w:rPr>
        <w:t>).</w:t>
      </w:r>
    </w:p>
    <w:p w:rsidR="004E7001" w:rsidRPr="00B944EF" w:rsidRDefault="004E7001" w:rsidP="00B944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944EF">
        <w:rPr>
          <w:rFonts w:ascii="Times New Roman" w:hAnsi="Times New Roman" w:cs="Times New Roman"/>
          <w:sz w:val="30"/>
          <w:szCs w:val="30"/>
          <w:lang w:eastAsia="ru-RU"/>
        </w:rPr>
        <w:t>В Институте повышения квалификации и переподготовки учреждения образования «Белорусский государственный педагогический университет имени Максима Танка» реализуются образовательные программы повышения квалификации для специалистов системы специального образования (учителей-дефектологов, учителей, воспитателей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дошкольного образования</w:t>
      </w:r>
      <w:r w:rsidRPr="00B944EF">
        <w:rPr>
          <w:rFonts w:ascii="Times New Roman" w:hAnsi="Times New Roman" w:cs="Times New Roman"/>
          <w:sz w:val="30"/>
          <w:szCs w:val="30"/>
          <w:lang w:eastAsia="ru-RU"/>
        </w:rPr>
        <w:t>, педагогов-психологов и других категорий педагогических работников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учреждений образования</w:t>
      </w:r>
      <w:r w:rsidRPr="00B944EF">
        <w:rPr>
          <w:rFonts w:ascii="Times New Roman" w:hAnsi="Times New Roman" w:cs="Times New Roman"/>
          <w:sz w:val="30"/>
          <w:szCs w:val="30"/>
          <w:lang w:eastAsia="ru-RU"/>
        </w:rPr>
        <w:t>, реализующих образовательные программы специального образования).</w:t>
      </w:r>
    </w:p>
    <w:p w:rsidR="004E7001" w:rsidRPr="00B944EF" w:rsidRDefault="004E7001" w:rsidP="00B944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944EF">
        <w:rPr>
          <w:rFonts w:ascii="Times New Roman" w:hAnsi="Times New Roman" w:cs="Times New Roman"/>
          <w:sz w:val="30"/>
          <w:szCs w:val="30"/>
          <w:lang w:eastAsia="ru-RU"/>
        </w:rPr>
        <w:t xml:space="preserve">Подробная информация представлена на сайте </w:t>
      </w:r>
      <w:hyperlink r:id="rId20" w:history="1">
        <w:r w:rsidR="00CD0BBA" w:rsidRPr="00EC0204">
          <w:rPr>
            <w:rStyle w:val="af1"/>
            <w:rFonts w:ascii="Times New Roman" w:eastAsia="Times New Roman" w:hAnsi="Times New Roman" w:cs="Times New Roman"/>
            <w:sz w:val="30"/>
            <w:szCs w:val="30"/>
            <w:lang w:eastAsia="ru-RU"/>
          </w:rPr>
          <w:t>https://ipkip.bspu.by/</w:t>
        </w:r>
      </w:hyperlink>
      <w:r w:rsidRPr="00B944EF">
        <w:rPr>
          <w:rFonts w:ascii="Times New Roman" w:hAnsi="Times New Roman" w:cs="Times New Roman"/>
          <w:sz w:val="30"/>
          <w:szCs w:val="30"/>
          <w:lang w:eastAsia="ru-RU"/>
        </w:rPr>
        <w:t xml:space="preserve">.  </w:t>
      </w:r>
    </w:p>
    <w:p w:rsidR="004E7001" w:rsidRPr="00B944EF" w:rsidRDefault="004E7001" w:rsidP="00B944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944EF">
        <w:rPr>
          <w:rFonts w:ascii="Times New Roman" w:hAnsi="Times New Roman" w:cs="Times New Roman"/>
          <w:sz w:val="30"/>
          <w:szCs w:val="30"/>
          <w:lang w:eastAsia="ru-RU"/>
        </w:rPr>
        <w:t xml:space="preserve">В Институте инклюзивного образования учреждения образования «Белорусский государственный педагогический университет имени Максима Танка» функционирует Республиканский ресурсный центр инклюзивного образования (далее – РРЦИО). РРЦИО представляет собой инновационное </w:t>
      </w:r>
      <w:proofErr w:type="spellStart"/>
      <w:r w:rsidRPr="00B944EF">
        <w:rPr>
          <w:rFonts w:ascii="Times New Roman" w:hAnsi="Times New Roman" w:cs="Times New Roman"/>
          <w:sz w:val="30"/>
          <w:szCs w:val="30"/>
          <w:lang w:eastAsia="ru-RU"/>
        </w:rPr>
        <w:t>научно-образовательно-методическое</w:t>
      </w:r>
      <w:proofErr w:type="spellEnd"/>
      <w:r w:rsidRPr="00B944EF">
        <w:rPr>
          <w:rFonts w:ascii="Times New Roman" w:hAnsi="Times New Roman" w:cs="Times New Roman"/>
          <w:sz w:val="30"/>
          <w:szCs w:val="30"/>
          <w:lang w:eastAsia="ru-RU"/>
        </w:rPr>
        <w:t xml:space="preserve"> подразделение нового типа. Его деятельность направлена на ресурсное обеспечение образовательной деятельности в сфере инклюзивного образования (научное, информационное, методическое, дидактическое, консультационное); популяризацию в обществе сущности, ценностей, принципов инклюзивного образования; формирование позитивного отношения к </w:t>
      </w:r>
      <w:r>
        <w:rPr>
          <w:rFonts w:ascii="Times New Roman" w:hAnsi="Times New Roman" w:cs="Times New Roman"/>
          <w:sz w:val="30"/>
          <w:szCs w:val="30"/>
          <w:lang w:eastAsia="ru-RU"/>
        </w:rPr>
        <w:t>детям с особенностями психофизического развития</w:t>
      </w:r>
      <w:r w:rsidRPr="00B944EF">
        <w:rPr>
          <w:rFonts w:ascii="Times New Roman" w:hAnsi="Times New Roman" w:cs="Times New Roman"/>
          <w:sz w:val="30"/>
          <w:szCs w:val="30"/>
          <w:lang w:eastAsia="ru-RU"/>
        </w:rPr>
        <w:t xml:space="preserve"> и норм толерантного поведения в инклюзивном пространстве учреждений образования разных уровней и видов.</w:t>
      </w:r>
    </w:p>
    <w:p w:rsidR="004E7001" w:rsidRDefault="004E7001" w:rsidP="00B944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944EF">
        <w:rPr>
          <w:rFonts w:ascii="Times New Roman" w:hAnsi="Times New Roman" w:cs="Times New Roman"/>
          <w:sz w:val="30"/>
          <w:szCs w:val="30"/>
          <w:lang w:eastAsia="ru-RU"/>
        </w:rPr>
        <w:t xml:space="preserve">Подробная информация о </w:t>
      </w:r>
      <w:r>
        <w:rPr>
          <w:rFonts w:ascii="Times New Roman" w:hAnsi="Times New Roman" w:cs="Times New Roman"/>
          <w:sz w:val="30"/>
          <w:szCs w:val="30"/>
          <w:lang w:eastAsia="ru-RU"/>
        </w:rPr>
        <w:t>деятельности РРЦИО</w:t>
      </w:r>
      <w:r w:rsidRPr="00B944EF">
        <w:rPr>
          <w:rFonts w:ascii="Times New Roman" w:hAnsi="Times New Roman" w:cs="Times New Roman"/>
          <w:sz w:val="30"/>
          <w:szCs w:val="30"/>
          <w:lang w:eastAsia="ru-RU"/>
        </w:rPr>
        <w:t xml:space="preserve"> размещена на сайте </w:t>
      </w:r>
      <w:hyperlink r:id="rId21" w:history="1">
        <w:r w:rsidR="00CD0BBA" w:rsidRPr="00EC0204">
          <w:rPr>
            <w:rStyle w:val="af1"/>
            <w:rFonts w:ascii="Times New Roman" w:eastAsia="Times New Roman" w:hAnsi="Times New Roman" w:cs="Times New Roman"/>
            <w:sz w:val="30"/>
            <w:szCs w:val="30"/>
            <w:lang w:eastAsia="ru-RU"/>
          </w:rPr>
          <w:t>https://iio.bspu.by/</w:t>
        </w:r>
      </w:hyperlink>
      <w:bookmarkStart w:id="0" w:name="_GoBack"/>
      <w:bookmarkEnd w:id="0"/>
      <w:r w:rsidRPr="00B944EF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4E7001" w:rsidRDefault="004E7001" w:rsidP="0068609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BA6BC0" w:rsidRDefault="00BA6BC0" w:rsidP="0068609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BA6BC0" w:rsidRDefault="00BA6BC0" w:rsidP="0068609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BA6BC0" w:rsidRDefault="00BA6BC0" w:rsidP="0068609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BA6BC0" w:rsidRDefault="00BA6BC0" w:rsidP="0068609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BA6BC0" w:rsidRDefault="00BA6BC0" w:rsidP="0068609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BA6BC0" w:rsidRDefault="00BA6BC0" w:rsidP="0068609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BA6BC0" w:rsidRDefault="00BA6BC0" w:rsidP="0068609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BA6BC0" w:rsidRDefault="00BA6BC0" w:rsidP="0068609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BA6BC0" w:rsidRDefault="00BA6BC0" w:rsidP="0068609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BA6BC0" w:rsidRDefault="00BA6BC0" w:rsidP="0068609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BA6BC0" w:rsidRDefault="00BA6BC0" w:rsidP="0068609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BA6BC0" w:rsidRDefault="00BA6BC0" w:rsidP="0068609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BA6BC0" w:rsidRDefault="00BA6BC0" w:rsidP="0068609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pict>
          <v:rect id="_x0000_s1026" style="position:absolute;left:0;text-align:left;margin-left:202.95pt;margin-top:-36.15pt;width:63.75pt;height:40.5pt;z-index:251658240" strokecolor="white [3212]"/>
        </w:pict>
      </w:r>
    </w:p>
    <w:p w:rsidR="00BA6BC0" w:rsidRDefault="00BA6BC0" w:rsidP="0068609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BA6BC0" w:rsidRDefault="00BA6BC0" w:rsidP="0068609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BA6BC0" w:rsidRDefault="00BA6BC0" w:rsidP="0068609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BA6BC0" w:rsidRDefault="00BA6BC0" w:rsidP="0068609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BA6BC0" w:rsidRPr="00FE6333" w:rsidRDefault="00BA6BC0" w:rsidP="0068609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sectPr w:rsidR="00BA6BC0" w:rsidRPr="00FE6333" w:rsidSect="008B5CC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BE1" w:rsidRDefault="00BD2BE1" w:rsidP="00E0352E">
      <w:pPr>
        <w:spacing w:after="0" w:line="240" w:lineRule="auto"/>
      </w:pPr>
      <w:r>
        <w:separator/>
      </w:r>
    </w:p>
  </w:endnote>
  <w:endnote w:type="continuationSeparator" w:id="0">
    <w:p w:rsidR="00BD2BE1" w:rsidRDefault="00BD2BE1" w:rsidP="00E0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C0" w:rsidRDefault="00BA6BC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C0" w:rsidRDefault="00BA6BC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C0" w:rsidRDefault="00BA6B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BE1" w:rsidRDefault="00BD2BE1" w:rsidP="00E0352E">
      <w:pPr>
        <w:spacing w:after="0" w:line="240" w:lineRule="auto"/>
      </w:pPr>
      <w:r>
        <w:separator/>
      </w:r>
    </w:p>
  </w:footnote>
  <w:footnote w:type="continuationSeparator" w:id="0">
    <w:p w:rsidR="00BD2BE1" w:rsidRDefault="00BD2BE1" w:rsidP="00E03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C0" w:rsidRDefault="00BA6BC0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01" w:rsidRDefault="007E6CD8">
    <w:pPr>
      <w:pStyle w:val="af7"/>
      <w:jc w:val="center"/>
      <w:rPr>
        <w:rFonts w:cs="Times New Roman"/>
      </w:rPr>
    </w:pPr>
    <w:r w:rsidRPr="00E0352E">
      <w:rPr>
        <w:rFonts w:ascii="Times New Roman" w:hAnsi="Times New Roman" w:cs="Times New Roman"/>
        <w:sz w:val="30"/>
        <w:szCs w:val="30"/>
      </w:rPr>
      <w:fldChar w:fldCharType="begin"/>
    </w:r>
    <w:r w:rsidR="004E7001" w:rsidRPr="00E0352E">
      <w:rPr>
        <w:rFonts w:ascii="Times New Roman" w:hAnsi="Times New Roman" w:cs="Times New Roman"/>
        <w:sz w:val="30"/>
        <w:szCs w:val="30"/>
      </w:rPr>
      <w:instrText>PAGE   \* MERGEFORMAT</w:instrText>
    </w:r>
    <w:r w:rsidRPr="00E0352E">
      <w:rPr>
        <w:rFonts w:ascii="Times New Roman" w:hAnsi="Times New Roman" w:cs="Times New Roman"/>
        <w:sz w:val="30"/>
        <w:szCs w:val="30"/>
      </w:rPr>
      <w:fldChar w:fldCharType="separate"/>
    </w:r>
    <w:r w:rsidR="00BA6BC0">
      <w:rPr>
        <w:rFonts w:ascii="Times New Roman" w:hAnsi="Times New Roman" w:cs="Times New Roman"/>
        <w:noProof/>
        <w:sz w:val="30"/>
        <w:szCs w:val="30"/>
      </w:rPr>
      <w:t>10</w:t>
    </w:r>
    <w:r w:rsidRPr="00E0352E">
      <w:rPr>
        <w:rFonts w:ascii="Times New Roman" w:hAnsi="Times New Roman" w:cs="Times New Roman"/>
        <w:sz w:val="30"/>
        <w:szCs w:val="30"/>
      </w:rPr>
      <w:fldChar w:fldCharType="end"/>
    </w:r>
  </w:p>
  <w:p w:rsidR="004E7001" w:rsidRDefault="004E7001">
    <w:pPr>
      <w:pStyle w:val="af7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C0" w:rsidRDefault="00BA6BC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BC8"/>
    <w:multiLevelType w:val="hybridMultilevel"/>
    <w:tmpl w:val="FB7A1514"/>
    <w:lvl w:ilvl="0" w:tplc="79C291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830A3"/>
    <w:multiLevelType w:val="hybridMultilevel"/>
    <w:tmpl w:val="537081A8"/>
    <w:lvl w:ilvl="0" w:tplc="32E01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176DD8"/>
    <w:multiLevelType w:val="hybridMultilevel"/>
    <w:tmpl w:val="8F6465A2"/>
    <w:lvl w:ilvl="0" w:tplc="475AB47A">
      <w:start w:val="1"/>
      <w:numFmt w:val="decimal"/>
      <w:lvlText w:val="%1."/>
      <w:lvlJc w:val="left"/>
      <w:pPr>
        <w:ind w:left="1843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DE723D"/>
    <w:multiLevelType w:val="hybridMultilevel"/>
    <w:tmpl w:val="AED8331E"/>
    <w:lvl w:ilvl="0" w:tplc="19CADB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D4A2854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6E6F34A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966BD1A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DAC4FF0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C7CDDBE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BEA48A4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9E801BE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09C7F44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6B05D9"/>
    <w:multiLevelType w:val="hybridMultilevel"/>
    <w:tmpl w:val="31587E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0F706CC7"/>
    <w:multiLevelType w:val="hybridMultilevel"/>
    <w:tmpl w:val="C74EB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B647D"/>
    <w:multiLevelType w:val="hybridMultilevel"/>
    <w:tmpl w:val="1A86E426"/>
    <w:lvl w:ilvl="0" w:tplc="9912DD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30201A"/>
    <w:multiLevelType w:val="hybridMultilevel"/>
    <w:tmpl w:val="6CDE2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1C269B3"/>
    <w:multiLevelType w:val="hybridMultilevel"/>
    <w:tmpl w:val="FB7A1514"/>
    <w:lvl w:ilvl="0" w:tplc="79C291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7087A"/>
    <w:multiLevelType w:val="hybridMultilevel"/>
    <w:tmpl w:val="E5FEE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654D45"/>
    <w:multiLevelType w:val="hybridMultilevel"/>
    <w:tmpl w:val="37E0E624"/>
    <w:lvl w:ilvl="0" w:tplc="D9FAF2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27A79"/>
    <w:multiLevelType w:val="multilevel"/>
    <w:tmpl w:val="A412A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DF6FB7"/>
    <w:multiLevelType w:val="hybridMultilevel"/>
    <w:tmpl w:val="AD869A34"/>
    <w:lvl w:ilvl="0" w:tplc="45C61D7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784534B"/>
    <w:multiLevelType w:val="multilevel"/>
    <w:tmpl w:val="598E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1AC52558"/>
    <w:multiLevelType w:val="multilevel"/>
    <w:tmpl w:val="92683D4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B9B4AB1"/>
    <w:multiLevelType w:val="hybridMultilevel"/>
    <w:tmpl w:val="37984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F8F6095"/>
    <w:multiLevelType w:val="hybridMultilevel"/>
    <w:tmpl w:val="F0D246FE"/>
    <w:lvl w:ilvl="0" w:tplc="28F0D9B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22764320"/>
    <w:multiLevelType w:val="hybridMultilevel"/>
    <w:tmpl w:val="E376D26E"/>
    <w:lvl w:ilvl="0" w:tplc="D9FAF2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040327"/>
    <w:multiLevelType w:val="hybridMultilevel"/>
    <w:tmpl w:val="15C8E5C0"/>
    <w:lvl w:ilvl="0" w:tplc="70DAF1CE">
      <w:start w:val="1"/>
      <w:numFmt w:val="decimal"/>
      <w:lvlText w:val="%1."/>
      <w:lvlJc w:val="left"/>
      <w:pPr>
        <w:ind w:left="1069" w:hanging="360"/>
      </w:pPr>
      <w:rPr>
        <w:rFonts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A275756"/>
    <w:multiLevelType w:val="hybridMultilevel"/>
    <w:tmpl w:val="9FF4D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AB938A4"/>
    <w:multiLevelType w:val="multilevel"/>
    <w:tmpl w:val="2C2626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6459A4"/>
    <w:multiLevelType w:val="hybridMultilevel"/>
    <w:tmpl w:val="58122E5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22">
    <w:nsid w:val="32C200A3"/>
    <w:multiLevelType w:val="hybridMultilevel"/>
    <w:tmpl w:val="BC56A558"/>
    <w:lvl w:ilvl="0" w:tplc="D20CAF9E">
      <w:start w:val="1"/>
      <w:numFmt w:val="upperRoman"/>
      <w:lvlText w:val="%1."/>
      <w:lvlJc w:val="left"/>
      <w:pPr>
        <w:ind w:left="1288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9507896"/>
    <w:multiLevelType w:val="hybridMultilevel"/>
    <w:tmpl w:val="918E9BB6"/>
    <w:lvl w:ilvl="0" w:tplc="741CDDC6">
      <w:start w:val="5"/>
      <w:numFmt w:val="upperRoman"/>
      <w:lvlText w:val="%1."/>
      <w:lvlJc w:val="left"/>
      <w:pPr>
        <w:ind w:left="1429" w:hanging="720"/>
      </w:pPr>
      <w:rPr>
        <w:rFonts w:hint="default"/>
        <w:b/>
        <w:bCs/>
        <w:i w:val="0"/>
        <w:i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38332B"/>
    <w:multiLevelType w:val="hybridMultilevel"/>
    <w:tmpl w:val="81AE7768"/>
    <w:lvl w:ilvl="0" w:tplc="9D0E9F3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950CF"/>
    <w:multiLevelType w:val="multilevel"/>
    <w:tmpl w:val="921007D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47ED04C8"/>
    <w:multiLevelType w:val="hybridMultilevel"/>
    <w:tmpl w:val="67C8D40E"/>
    <w:lvl w:ilvl="0" w:tplc="81062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C62E17"/>
    <w:multiLevelType w:val="hybridMultilevel"/>
    <w:tmpl w:val="DD1C2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4E961339"/>
    <w:multiLevelType w:val="hybridMultilevel"/>
    <w:tmpl w:val="407A1A8E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0" w:hanging="360"/>
      </w:pPr>
      <w:rPr>
        <w:rFonts w:ascii="Wingdings" w:hAnsi="Wingdings" w:cs="Wingdings" w:hint="default"/>
      </w:rPr>
    </w:lvl>
  </w:abstractNum>
  <w:abstractNum w:abstractNumId="29">
    <w:nsid w:val="500044C2"/>
    <w:multiLevelType w:val="hybridMultilevel"/>
    <w:tmpl w:val="D89A0836"/>
    <w:lvl w:ilvl="0" w:tplc="4DEA57B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C6714"/>
    <w:multiLevelType w:val="hybridMultilevel"/>
    <w:tmpl w:val="E6A0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50867A8"/>
    <w:multiLevelType w:val="hybridMultilevel"/>
    <w:tmpl w:val="DDE8B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576600E"/>
    <w:multiLevelType w:val="hybridMultilevel"/>
    <w:tmpl w:val="AAAC389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33">
    <w:nsid w:val="568A2663"/>
    <w:multiLevelType w:val="hybridMultilevel"/>
    <w:tmpl w:val="DC1E0A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34">
    <w:nsid w:val="598C167F"/>
    <w:multiLevelType w:val="hybridMultilevel"/>
    <w:tmpl w:val="E7A89E52"/>
    <w:lvl w:ilvl="0" w:tplc="16122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F81CE3CE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49AC4CE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C0C9608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876CE38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34256C2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872A302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0C2113A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AB4D074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D7A617C"/>
    <w:multiLevelType w:val="hybridMultilevel"/>
    <w:tmpl w:val="272041BE"/>
    <w:lvl w:ilvl="0" w:tplc="699607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60026DA5"/>
    <w:multiLevelType w:val="hybridMultilevel"/>
    <w:tmpl w:val="F440C862"/>
    <w:lvl w:ilvl="0" w:tplc="05CCC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2AE7B1C"/>
    <w:multiLevelType w:val="hybridMultilevel"/>
    <w:tmpl w:val="627A7436"/>
    <w:lvl w:ilvl="0" w:tplc="19CADB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74AAB56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B5A417E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2E40C92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46A0410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338B126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3A8DFDA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BE4C64C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8645C08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30E617F"/>
    <w:multiLevelType w:val="hybridMultilevel"/>
    <w:tmpl w:val="5316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4C22F18"/>
    <w:multiLevelType w:val="hybridMultilevel"/>
    <w:tmpl w:val="90BE665E"/>
    <w:lvl w:ilvl="0" w:tplc="FB163D14">
      <w:start w:val="1"/>
      <w:numFmt w:val="decimal"/>
      <w:lvlText w:val="%1."/>
      <w:lvlJc w:val="left"/>
      <w:pPr>
        <w:ind w:left="1684" w:hanging="9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8834887"/>
    <w:multiLevelType w:val="hybridMultilevel"/>
    <w:tmpl w:val="3136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D4C3C0A"/>
    <w:multiLevelType w:val="hybridMultilevel"/>
    <w:tmpl w:val="19EE3E2A"/>
    <w:lvl w:ilvl="0" w:tplc="19CADB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29CA252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F42AC30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AC4CF6C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C66904E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87C9362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33C6BA4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C9EE91A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31AA838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0652906"/>
    <w:multiLevelType w:val="hybridMultilevel"/>
    <w:tmpl w:val="29A62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F25B6C"/>
    <w:multiLevelType w:val="multilevel"/>
    <w:tmpl w:val="0DA6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>
    <w:nsid w:val="78E710AA"/>
    <w:multiLevelType w:val="hybridMultilevel"/>
    <w:tmpl w:val="E5CC7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C3431DC"/>
    <w:multiLevelType w:val="hybridMultilevel"/>
    <w:tmpl w:val="E9924958"/>
    <w:lvl w:ilvl="0" w:tplc="28F0D9B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6">
    <w:nsid w:val="7C8B410F"/>
    <w:multiLevelType w:val="hybridMultilevel"/>
    <w:tmpl w:val="18FAA4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7">
    <w:nsid w:val="7F622FC7"/>
    <w:multiLevelType w:val="hybridMultilevel"/>
    <w:tmpl w:val="538C9932"/>
    <w:lvl w:ilvl="0" w:tplc="CA6C28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4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9"/>
  </w:num>
  <w:num w:numId="6">
    <w:abstractNumId w:val="8"/>
  </w:num>
  <w:num w:numId="7">
    <w:abstractNumId w:val="0"/>
  </w:num>
  <w:num w:numId="8">
    <w:abstractNumId w:val="46"/>
  </w:num>
  <w:num w:numId="9">
    <w:abstractNumId w:val="15"/>
  </w:num>
  <w:num w:numId="10">
    <w:abstractNumId w:val="44"/>
  </w:num>
  <w:num w:numId="11">
    <w:abstractNumId w:val="6"/>
  </w:num>
  <w:num w:numId="12">
    <w:abstractNumId w:val="2"/>
  </w:num>
  <w:num w:numId="13">
    <w:abstractNumId w:val="4"/>
  </w:num>
  <w:num w:numId="14">
    <w:abstractNumId w:val="21"/>
  </w:num>
  <w:num w:numId="15">
    <w:abstractNumId w:val="33"/>
  </w:num>
  <w:num w:numId="16">
    <w:abstractNumId w:val="10"/>
  </w:num>
  <w:num w:numId="17">
    <w:abstractNumId w:val="17"/>
  </w:num>
  <w:num w:numId="18">
    <w:abstractNumId w:val="40"/>
  </w:num>
  <w:num w:numId="19">
    <w:abstractNumId w:val="18"/>
  </w:num>
  <w:num w:numId="20">
    <w:abstractNumId w:val="30"/>
  </w:num>
  <w:num w:numId="21">
    <w:abstractNumId w:val="38"/>
  </w:num>
  <w:num w:numId="22">
    <w:abstractNumId w:val="32"/>
  </w:num>
  <w:num w:numId="23">
    <w:abstractNumId w:val="19"/>
  </w:num>
  <w:num w:numId="24">
    <w:abstractNumId w:val="5"/>
  </w:num>
  <w:num w:numId="25">
    <w:abstractNumId w:val="45"/>
  </w:num>
  <w:num w:numId="26">
    <w:abstractNumId w:val="16"/>
  </w:num>
  <w:num w:numId="27">
    <w:abstractNumId w:val="36"/>
  </w:num>
  <w:num w:numId="2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"/>
  </w:num>
  <w:num w:numId="31">
    <w:abstractNumId w:val="22"/>
  </w:num>
  <w:num w:numId="32">
    <w:abstractNumId w:val="42"/>
  </w:num>
  <w:num w:numId="33">
    <w:abstractNumId w:val="35"/>
  </w:num>
  <w:num w:numId="34">
    <w:abstractNumId w:val="25"/>
  </w:num>
  <w:num w:numId="35">
    <w:abstractNumId w:val="23"/>
  </w:num>
  <w:num w:numId="36">
    <w:abstractNumId w:val="12"/>
  </w:num>
  <w:num w:numId="37">
    <w:abstractNumId w:val="11"/>
  </w:num>
  <w:num w:numId="38">
    <w:abstractNumId w:val="28"/>
  </w:num>
  <w:num w:numId="39">
    <w:abstractNumId w:val="43"/>
  </w:num>
  <w:num w:numId="40">
    <w:abstractNumId w:val="13"/>
  </w:num>
  <w:num w:numId="41">
    <w:abstractNumId w:val="24"/>
  </w:num>
  <w:num w:numId="42">
    <w:abstractNumId w:val="29"/>
  </w:num>
  <w:num w:numId="43">
    <w:abstractNumId w:val="34"/>
  </w:num>
  <w:num w:numId="44">
    <w:abstractNumId w:val="3"/>
  </w:num>
  <w:num w:numId="45">
    <w:abstractNumId w:val="37"/>
  </w:num>
  <w:num w:numId="46">
    <w:abstractNumId w:val="41"/>
  </w:num>
  <w:num w:numId="47">
    <w:abstractNumId w:val="7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E6333"/>
    <w:rsid w:val="00000444"/>
    <w:rsid w:val="00043758"/>
    <w:rsid w:val="000B100B"/>
    <w:rsid w:val="000B2041"/>
    <w:rsid w:val="00110BF9"/>
    <w:rsid w:val="00115BD9"/>
    <w:rsid w:val="001278C9"/>
    <w:rsid w:val="00133CEC"/>
    <w:rsid w:val="00167496"/>
    <w:rsid w:val="00193186"/>
    <w:rsid w:val="001A39C6"/>
    <w:rsid w:val="001B41E4"/>
    <w:rsid w:val="001C15DA"/>
    <w:rsid w:val="001C18F3"/>
    <w:rsid w:val="00211B8E"/>
    <w:rsid w:val="00237696"/>
    <w:rsid w:val="002433A5"/>
    <w:rsid w:val="00261C8B"/>
    <w:rsid w:val="002917A2"/>
    <w:rsid w:val="002A0C94"/>
    <w:rsid w:val="002B0820"/>
    <w:rsid w:val="002D07AD"/>
    <w:rsid w:val="002E1C25"/>
    <w:rsid w:val="002F55A4"/>
    <w:rsid w:val="00307B8E"/>
    <w:rsid w:val="003117BE"/>
    <w:rsid w:val="0035012E"/>
    <w:rsid w:val="00371C59"/>
    <w:rsid w:val="0039456C"/>
    <w:rsid w:val="003E4B9D"/>
    <w:rsid w:val="00420265"/>
    <w:rsid w:val="00456B63"/>
    <w:rsid w:val="004939AF"/>
    <w:rsid w:val="004D0152"/>
    <w:rsid w:val="004D70AC"/>
    <w:rsid w:val="004E7001"/>
    <w:rsid w:val="00517B60"/>
    <w:rsid w:val="005879E2"/>
    <w:rsid w:val="005A7CD5"/>
    <w:rsid w:val="005B535D"/>
    <w:rsid w:val="00665BED"/>
    <w:rsid w:val="00676ADB"/>
    <w:rsid w:val="00686090"/>
    <w:rsid w:val="006C1989"/>
    <w:rsid w:val="006C2884"/>
    <w:rsid w:val="006F762D"/>
    <w:rsid w:val="00702C6E"/>
    <w:rsid w:val="0079594A"/>
    <w:rsid w:val="00796A04"/>
    <w:rsid w:val="007D5226"/>
    <w:rsid w:val="007E6CD8"/>
    <w:rsid w:val="008062A4"/>
    <w:rsid w:val="00843B01"/>
    <w:rsid w:val="0088625F"/>
    <w:rsid w:val="008B5CC4"/>
    <w:rsid w:val="008E6F91"/>
    <w:rsid w:val="008F3767"/>
    <w:rsid w:val="00914CF1"/>
    <w:rsid w:val="00982555"/>
    <w:rsid w:val="009D2F71"/>
    <w:rsid w:val="009F4036"/>
    <w:rsid w:val="00A36DC5"/>
    <w:rsid w:val="00A37847"/>
    <w:rsid w:val="00A61B0F"/>
    <w:rsid w:val="00A847E8"/>
    <w:rsid w:val="00B20F97"/>
    <w:rsid w:val="00B35D7E"/>
    <w:rsid w:val="00B54BB6"/>
    <w:rsid w:val="00B901F7"/>
    <w:rsid w:val="00B944EF"/>
    <w:rsid w:val="00BA6BC0"/>
    <w:rsid w:val="00BB304F"/>
    <w:rsid w:val="00BD2BE1"/>
    <w:rsid w:val="00BD4DBA"/>
    <w:rsid w:val="00BE7F0C"/>
    <w:rsid w:val="00C45A04"/>
    <w:rsid w:val="00C55BA2"/>
    <w:rsid w:val="00C8448B"/>
    <w:rsid w:val="00C900D8"/>
    <w:rsid w:val="00C90440"/>
    <w:rsid w:val="00C91CD4"/>
    <w:rsid w:val="00CD0BBA"/>
    <w:rsid w:val="00D00CB9"/>
    <w:rsid w:val="00D23F0C"/>
    <w:rsid w:val="00D50363"/>
    <w:rsid w:val="00D5342B"/>
    <w:rsid w:val="00E00B5F"/>
    <w:rsid w:val="00E0352E"/>
    <w:rsid w:val="00E214D6"/>
    <w:rsid w:val="00E32BDD"/>
    <w:rsid w:val="00E442DF"/>
    <w:rsid w:val="00E8114D"/>
    <w:rsid w:val="00E8160C"/>
    <w:rsid w:val="00EA202C"/>
    <w:rsid w:val="00EB6E71"/>
    <w:rsid w:val="00ED68E4"/>
    <w:rsid w:val="00EE32F3"/>
    <w:rsid w:val="00F25675"/>
    <w:rsid w:val="00F26673"/>
    <w:rsid w:val="00F44BE8"/>
    <w:rsid w:val="00F9287F"/>
    <w:rsid w:val="00FE5236"/>
    <w:rsid w:val="00FE6333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Signature" w:locked="1" w:semiHidden="0" w:uiPriority="0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Block Text" w:locked="1" w:semiHidden="0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5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E6333"/>
    <w:pPr>
      <w:keepNext/>
      <w:keepLines/>
      <w:spacing w:before="24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E6333"/>
    <w:pPr>
      <w:keepNext/>
      <w:spacing w:after="0" w:line="240" w:lineRule="auto"/>
      <w:ind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6333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E633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uiPriority w:val="99"/>
    <w:rsid w:val="00FE6333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FE6333"/>
    <w:pPr>
      <w:suppressAutoHyphens/>
      <w:autoSpaceDE w:val="0"/>
      <w:autoSpaceDN w:val="0"/>
      <w:adjustRightInd w:val="0"/>
      <w:spacing w:after="0" w:line="232" w:lineRule="atLeast"/>
      <w:ind w:firstLine="34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FE6333"/>
    <w:rPr>
      <w:rFonts w:ascii="SchoolBookC" w:hAnsi="SchoolBookC" w:cs="SchoolBookC"/>
      <w:color w:val="000000"/>
      <w:sz w:val="21"/>
      <w:szCs w:val="21"/>
      <w:lang w:eastAsia="ru-RU"/>
    </w:rPr>
  </w:style>
  <w:style w:type="paragraph" w:customStyle="1" w:styleId="21">
    <w:name w:val="подзагол2"/>
    <w:basedOn w:val="a"/>
    <w:uiPriority w:val="99"/>
    <w:rsid w:val="00FE6333"/>
    <w:pPr>
      <w:suppressAutoHyphens/>
      <w:autoSpaceDE w:val="0"/>
      <w:autoSpaceDN w:val="0"/>
      <w:adjustRightInd w:val="0"/>
      <w:spacing w:before="227" w:after="40" w:line="180" w:lineRule="atLeast"/>
      <w:jc w:val="center"/>
      <w:textAlignment w:val="center"/>
    </w:pPr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table" w:customStyle="1" w:styleId="12">
    <w:name w:val="Сетка таблицы1"/>
    <w:uiPriority w:val="99"/>
    <w:rsid w:val="00FE6333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uiPriority w:val="99"/>
    <w:rsid w:val="00FE63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FE63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FE633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0">
    <w:name w:val="newncpi0"/>
    <w:basedOn w:val="a"/>
    <w:uiPriority w:val="99"/>
    <w:rsid w:val="00FE63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uiPriority w:val="99"/>
    <w:rsid w:val="00FE6333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FE6333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FE6333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FE6333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FE63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E6333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FE6333"/>
  </w:style>
  <w:style w:type="paragraph" w:customStyle="1" w:styleId="a8">
    <w:name w:val="ПРИЛОЖЕНИЕ"/>
    <w:basedOn w:val="a9"/>
    <w:uiPriority w:val="99"/>
    <w:rsid w:val="00FE6333"/>
    <w:pPr>
      <w:ind w:left="3855"/>
    </w:pPr>
    <w:rPr>
      <w:i/>
      <w:iCs/>
    </w:rPr>
  </w:style>
  <w:style w:type="paragraph" w:customStyle="1" w:styleId="a9">
    <w:name w:val="Основнойприлож"/>
    <w:basedOn w:val="a3"/>
    <w:uiPriority w:val="99"/>
    <w:rsid w:val="00FE6333"/>
    <w:pPr>
      <w:spacing w:line="194" w:lineRule="atLeast"/>
      <w:ind w:firstLine="0"/>
    </w:pPr>
    <w:rPr>
      <w:sz w:val="19"/>
      <w:szCs w:val="19"/>
    </w:rPr>
  </w:style>
  <w:style w:type="paragraph" w:customStyle="1" w:styleId="aa">
    <w:name w:val="[Без стиля]"/>
    <w:uiPriority w:val="99"/>
    <w:rsid w:val="00FE633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14">
    <w:name w:val="Заголовок1"/>
    <w:basedOn w:val="aa"/>
    <w:next w:val="aa"/>
    <w:uiPriority w:val="99"/>
    <w:rsid w:val="00FE6333"/>
    <w:pPr>
      <w:suppressAutoHyphens/>
      <w:spacing w:line="206" w:lineRule="atLeast"/>
      <w:jc w:val="both"/>
    </w:pPr>
    <w:rPr>
      <w:rFonts w:ascii="Arial Narrow" w:hAnsi="Arial Narrow" w:cs="Arial Narrow"/>
      <w:b/>
      <w:bCs/>
      <w:caps/>
      <w:sz w:val="21"/>
      <w:szCs w:val="21"/>
    </w:rPr>
  </w:style>
  <w:style w:type="paragraph" w:customStyle="1" w:styleId="15">
    <w:name w:val="подзагол1"/>
    <w:basedOn w:val="aa"/>
    <w:uiPriority w:val="99"/>
    <w:rsid w:val="00FE6333"/>
    <w:pPr>
      <w:suppressAutoHyphens/>
      <w:spacing w:before="142" w:after="40" w:line="200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6">
    <w:name w:val="подзагол6"/>
    <w:basedOn w:val="3"/>
    <w:uiPriority w:val="99"/>
    <w:rsid w:val="00FE6333"/>
    <w:pPr>
      <w:spacing w:before="142" w:line="214" w:lineRule="atLeast"/>
    </w:pPr>
    <w:rPr>
      <w:b/>
      <w:bCs/>
      <w:sz w:val="21"/>
      <w:szCs w:val="21"/>
    </w:rPr>
  </w:style>
  <w:style w:type="paragraph" w:customStyle="1" w:styleId="3">
    <w:name w:val="подзагол3"/>
    <w:basedOn w:val="a3"/>
    <w:uiPriority w:val="99"/>
    <w:rsid w:val="00FE6333"/>
    <w:pPr>
      <w:tabs>
        <w:tab w:val="left" w:pos="340"/>
      </w:tabs>
      <w:spacing w:before="170" w:after="40" w:line="200" w:lineRule="atLeast"/>
      <w:ind w:firstLine="0"/>
    </w:pPr>
    <w:rPr>
      <w:sz w:val="18"/>
      <w:szCs w:val="18"/>
    </w:rPr>
  </w:style>
  <w:style w:type="paragraph" w:customStyle="1" w:styleId="8">
    <w:name w:val="подзагол8"/>
    <w:basedOn w:val="aa"/>
    <w:uiPriority w:val="99"/>
    <w:rsid w:val="00FE6333"/>
    <w:pPr>
      <w:tabs>
        <w:tab w:val="left" w:pos="340"/>
      </w:tabs>
      <w:suppressAutoHyphens/>
      <w:spacing w:before="142" w:after="40" w:line="210" w:lineRule="atLeast"/>
      <w:jc w:val="center"/>
    </w:pPr>
    <w:rPr>
      <w:rFonts w:ascii="SchoolBookC" w:hAnsi="SchoolBookC" w:cs="SchoolBookC"/>
      <w:b/>
      <w:bCs/>
      <w:sz w:val="21"/>
      <w:szCs w:val="21"/>
    </w:rPr>
  </w:style>
  <w:style w:type="paragraph" w:styleId="ab">
    <w:name w:val="Signature"/>
    <w:basedOn w:val="aa"/>
    <w:link w:val="ac"/>
    <w:uiPriority w:val="99"/>
    <w:rsid w:val="00FE6333"/>
    <w:pPr>
      <w:suppressAutoHyphens/>
      <w:spacing w:before="113" w:line="180" w:lineRule="atLeast"/>
      <w:jc w:val="right"/>
    </w:pPr>
    <w:rPr>
      <w:rFonts w:ascii="SchoolBookC" w:hAnsi="SchoolBookC" w:cs="SchoolBookC"/>
      <w:i/>
      <w:iCs/>
      <w:sz w:val="19"/>
      <w:szCs w:val="19"/>
    </w:rPr>
  </w:style>
  <w:style w:type="character" w:customStyle="1" w:styleId="ac">
    <w:name w:val="Подпись Знак"/>
    <w:basedOn w:val="a0"/>
    <w:link w:val="ab"/>
    <w:uiPriority w:val="99"/>
    <w:locked/>
    <w:rsid w:val="00FE6333"/>
    <w:rPr>
      <w:rFonts w:ascii="SchoolBookC" w:hAnsi="SchoolBookC" w:cs="SchoolBookC"/>
      <w:i/>
      <w:iCs/>
      <w:color w:val="000000"/>
      <w:sz w:val="19"/>
      <w:szCs w:val="19"/>
      <w:lang w:eastAsia="ru-RU"/>
    </w:rPr>
  </w:style>
  <w:style w:type="paragraph" w:styleId="ad">
    <w:name w:val="Balloon Text"/>
    <w:basedOn w:val="a"/>
    <w:link w:val="ae"/>
    <w:uiPriority w:val="99"/>
    <w:semiHidden/>
    <w:rsid w:val="00FE633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locked/>
    <w:rsid w:val="00FE6333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FE633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 Знак"/>
    <w:basedOn w:val="a"/>
    <w:autoRedefine/>
    <w:uiPriority w:val="99"/>
    <w:rsid w:val="00FE6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f0">
    <w:name w:val="Стиль"/>
    <w:uiPriority w:val="99"/>
    <w:rsid w:val="00FE63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Hyperlink"/>
    <w:basedOn w:val="a0"/>
    <w:rsid w:val="00FE6333"/>
    <w:rPr>
      <w:color w:val="0563C1"/>
      <w:u w:val="single"/>
    </w:rPr>
  </w:style>
  <w:style w:type="paragraph" w:styleId="af2">
    <w:name w:val="Body Text Indent"/>
    <w:basedOn w:val="a"/>
    <w:link w:val="af3"/>
    <w:uiPriority w:val="99"/>
    <w:rsid w:val="00FE63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FE6333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99"/>
    <w:qFormat/>
    <w:rsid w:val="00FE6333"/>
    <w:rPr>
      <w:rFonts w:cs="Calibri"/>
      <w:lang w:eastAsia="en-US"/>
    </w:rPr>
  </w:style>
  <w:style w:type="paragraph" w:customStyle="1" w:styleId="af5">
    <w:name w:val="оснтабл"/>
    <w:basedOn w:val="aa"/>
    <w:uiPriority w:val="99"/>
    <w:rsid w:val="00FE6333"/>
    <w:pPr>
      <w:suppressAutoHyphens/>
      <w:spacing w:line="180" w:lineRule="atLeast"/>
      <w:jc w:val="both"/>
    </w:pPr>
    <w:rPr>
      <w:rFonts w:ascii="SchoolBookC" w:hAnsi="SchoolBookC" w:cs="SchoolBookC"/>
      <w:spacing w:val="-2"/>
      <w:sz w:val="18"/>
      <w:szCs w:val="18"/>
    </w:rPr>
  </w:style>
  <w:style w:type="paragraph" w:styleId="af6">
    <w:name w:val="List Paragraph"/>
    <w:basedOn w:val="a"/>
    <w:uiPriority w:val="99"/>
    <w:qFormat/>
    <w:rsid w:val="00FE6333"/>
    <w:pPr>
      <w:spacing w:after="200" w:line="276" w:lineRule="auto"/>
      <w:ind w:left="720"/>
    </w:pPr>
    <w:rPr>
      <w:rFonts w:eastAsia="Times New Roman"/>
      <w:lang w:eastAsia="ru-RU"/>
    </w:rPr>
  </w:style>
  <w:style w:type="paragraph" w:customStyle="1" w:styleId="Default">
    <w:name w:val="Default"/>
    <w:uiPriority w:val="99"/>
    <w:rsid w:val="00FE633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16">
    <w:name w:val="Просмотренная гиперссылка1"/>
    <w:basedOn w:val="a0"/>
    <w:uiPriority w:val="99"/>
    <w:semiHidden/>
    <w:rsid w:val="00FE6333"/>
    <w:rPr>
      <w:color w:val="800080"/>
      <w:u w:val="single"/>
    </w:rPr>
  </w:style>
  <w:style w:type="paragraph" w:styleId="af7">
    <w:name w:val="header"/>
    <w:basedOn w:val="a"/>
    <w:link w:val="af8"/>
    <w:uiPriority w:val="99"/>
    <w:rsid w:val="00FE633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FE6333"/>
    <w:rPr>
      <w:rFonts w:eastAsia="Times New Roman"/>
      <w:lang w:eastAsia="ru-RU"/>
    </w:rPr>
  </w:style>
  <w:style w:type="paragraph" w:customStyle="1" w:styleId="af9">
    <w:name w:val="Знак"/>
    <w:basedOn w:val="a"/>
    <w:autoRedefine/>
    <w:uiPriority w:val="99"/>
    <w:rsid w:val="00FE6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table" w:customStyle="1" w:styleId="110">
    <w:name w:val="Сетка таблицы11"/>
    <w:uiPriority w:val="99"/>
    <w:rsid w:val="00FE633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FE633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rsid w:val="00FE633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rsid w:val="00FE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FE63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E6333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Block Text"/>
    <w:basedOn w:val="a"/>
    <w:uiPriority w:val="99"/>
    <w:rsid w:val="00FE6333"/>
    <w:pPr>
      <w:autoSpaceDE w:val="0"/>
      <w:autoSpaceDN w:val="0"/>
      <w:spacing w:after="0" w:line="240" w:lineRule="auto"/>
      <w:ind w:left="75" w:right="-9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rsid w:val="00FE6333"/>
    <w:pPr>
      <w:spacing w:after="120" w:line="276" w:lineRule="auto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E6333"/>
    <w:rPr>
      <w:rFonts w:eastAsia="Times New Roman"/>
      <w:sz w:val="16"/>
      <w:szCs w:val="16"/>
      <w:lang w:eastAsia="ru-RU"/>
    </w:rPr>
  </w:style>
  <w:style w:type="paragraph" w:customStyle="1" w:styleId="17">
    <w:name w:val="Абзац списка1"/>
    <w:basedOn w:val="a"/>
    <w:uiPriority w:val="99"/>
    <w:rsid w:val="00FE6333"/>
    <w:pPr>
      <w:spacing w:after="0" w:line="280" w:lineRule="exact"/>
      <w:ind w:left="720"/>
      <w:jc w:val="both"/>
    </w:pPr>
    <w:rPr>
      <w:rFonts w:eastAsia="Times New Roman"/>
    </w:rPr>
  </w:style>
  <w:style w:type="character" w:customStyle="1" w:styleId="FontStyle25">
    <w:name w:val="Font Style25"/>
    <w:uiPriority w:val="99"/>
    <w:rsid w:val="00FE6333"/>
    <w:rPr>
      <w:rFonts w:ascii="Microsoft Sans Serif" w:hAnsi="Microsoft Sans Serif" w:cs="Microsoft Sans Serif"/>
      <w:b/>
      <w:bCs/>
      <w:sz w:val="14"/>
      <w:szCs w:val="14"/>
    </w:rPr>
  </w:style>
  <w:style w:type="character" w:styleId="afc">
    <w:name w:val="annotation reference"/>
    <w:basedOn w:val="a0"/>
    <w:uiPriority w:val="99"/>
    <w:semiHidden/>
    <w:rsid w:val="00FE6333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FE6333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FE6333"/>
    <w:rPr>
      <w:rFonts w:eastAsia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rsid w:val="00FE6333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locked/>
    <w:rsid w:val="00FE6333"/>
    <w:rPr>
      <w:rFonts w:eastAsia="Times New Roman"/>
      <w:b/>
      <w:bCs/>
      <w:sz w:val="20"/>
      <w:szCs w:val="20"/>
      <w:lang w:eastAsia="ru-RU"/>
    </w:rPr>
  </w:style>
  <w:style w:type="character" w:customStyle="1" w:styleId="c0">
    <w:name w:val="c0"/>
    <w:basedOn w:val="a0"/>
    <w:uiPriority w:val="99"/>
    <w:rsid w:val="00FE6333"/>
  </w:style>
  <w:style w:type="paragraph" w:customStyle="1" w:styleId="titlencpi">
    <w:name w:val="titlencpi"/>
    <w:basedOn w:val="a"/>
    <w:uiPriority w:val="99"/>
    <w:rsid w:val="00FE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Название2"/>
    <w:basedOn w:val="a"/>
    <w:uiPriority w:val="99"/>
    <w:rsid w:val="00FE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uiPriority w:val="99"/>
    <w:rsid w:val="00FE633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1">
    <w:name w:val="Заголовок 1 Знак1"/>
    <w:basedOn w:val="a0"/>
    <w:uiPriority w:val="99"/>
    <w:rsid w:val="00FE6333"/>
    <w:rPr>
      <w:rFonts w:ascii="Calibri Light" w:hAnsi="Calibri Light" w:cs="Calibri Light"/>
      <w:color w:val="auto"/>
      <w:sz w:val="32"/>
      <w:szCs w:val="32"/>
    </w:rPr>
  </w:style>
  <w:style w:type="table" w:styleId="aff1">
    <w:name w:val="Table Grid"/>
    <w:basedOn w:val="a1"/>
    <w:uiPriority w:val="99"/>
    <w:rsid w:val="00FE633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llowedHyperlink"/>
    <w:basedOn w:val="a0"/>
    <w:uiPriority w:val="99"/>
    <w:semiHidden/>
    <w:rsid w:val="00FE6333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gov.by/sistema-obrazovaniya/glavnoe-upravlenie-obshchego-srednego-doshkolnogo-i-spetsialnogo-obrazovaniya/doshkolnoe-obrazovanie/" TargetMode="External"/><Relationship Id="rId13" Type="http://schemas.openxmlformats.org/officeDocument/2006/relationships/hyperlink" Target="http://adu.by/ru/uchitelyu/spetsialnoe-obrazovanie.html" TargetMode="External"/><Relationship Id="rId18" Type="http://schemas.openxmlformats.org/officeDocument/2006/relationships/hyperlink" Target="http://adu.by/ru/uchitelyu/spetsialnoe-obrazovanie.html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iio.bspu.by/" TargetMode="External"/><Relationship Id="rId7" Type="http://schemas.openxmlformats.org/officeDocument/2006/relationships/hyperlink" Target="http://edu.gov.by/" TargetMode="External"/><Relationship Id="rId12" Type="http://schemas.openxmlformats.org/officeDocument/2006/relationships/hyperlink" Target="http://asabliva.by/" TargetMode="External"/><Relationship Id="rId17" Type="http://schemas.openxmlformats.org/officeDocument/2006/relationships/hyperlink" Target="http://e-asveta.adu.by/index.php/koi/konkurs-koi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e-vedy.adu.by/course/index.php?categoryid=63" TargetMode="External"/><Relationship Id="rId20" Type="http://schemas.openxmlformats.org/officeDocument/2006/relationships/hyperlink" Target="https://ipkip.bspu.by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u.by/ru/uchitelyu/spetsialnoe-obrazovanie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asabliva.by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asabliva.by/ru/main.aspx?guid=1081" TargetMode="External"/><Relationship Id="rId19" Type="http://schemas.openxmlformats.org/officeDocument/2006/relationships/hyperlink" Target="http://www.academy.edu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abliva.by/" TargetMode="External"/><Relationship Id="rId14" Type="http://schemas.openxmlformats.org/officeDocument/2006/relationships/hyperlink" Target="http://adu.by/ru/uchitelyu/spetsialnoe-obrazovanie.htm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2995</Words>
  <Characters>17074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Mulitsa</dc:creator>
  <cp:lastModifiedBy>Borbet</cp:lastModifiedBy>
  <cp:revision>3</cp:revision>
  <cp:lastPrinted>2018-07-23T12:31:00Z</cp:lastPrinted>
  <dcterms:created xsi:type="dcterms:W3CDTF">2018-08-01T05:25:00Z</dcterms:created>
  <dcterms:modified xsi:type="dcterms:W3CDTF">2018-08-06T08:52:00Z</dcterms:modified>
</cp:coreProperties>
</file>